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53" w:rsidRPr="00A44C48" w:rsidRDefault="004E0253" w:rsidP="00A44C48">
      <w:pPr>
        <w:pStyle w:val="Nzev"/>
      </w:pPr>
      <w:r w:rsidRPr="00A44C48">
        <w:t>STAROVĚKÉ ŘECKO A ŘÍM</w:t>
      </w:r>
    </w:p>
    <w:p w:rsidR="002774C7" w:rsidRPr="00523426" w:rsidRDefault="00523426" w:rsidP="00523426">
      <w:pPr>
        <w:pStyle w:val="Nadpis1"/>
      </w:pPr>
      <w:r w:rsidRPr="00523426">
        <w:t>Řecká architektura</w:t>
      </w:r>
    </w:p>
    <w:p w:rsidR="00523426" w:rsidRDefault="00523426" w:rsidP="00523426">
      <w:pPr>
        <w:pStyle w:val="Podnadpis"/>
        <w:spacing w:line="240" w:lineRule="auto"/>
        <w:rPr>
          <w:lang w:val="en-US"/>
        </w:rPr>
      </w:pPr>
      <w:proofErr w:type="spellStart"/>
      <w:r w:rsidRPr="00523426">
        <w:rPr>
          <w:lang w:val="en-US"/>
        </w:rPr>
        <w:t>Architektura</w:t>
      </w:r>
      <w:proofErr w:type="spellEnd"/>
    </w:p>
    <w:p w:rsidR="00C7799B" w:rsidRPr="00C7799B" w:rsidRDefault="00251D3E" w:rsidP="00523426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</w:pPr>
      <w:proofErr w:type="spellStart"/>
      <w:r w:rsidRPr="00523426">
        <w:rPr>
          <w:lang w:val="en-US"/>
        </w:rPr>
        <w:t>tři</w:t>
      </w:r>
      <w:proofErr w:type="spellEnd"/>
      <w:r w:rsidRPr="00523426">
        <w:rPr>
          <w:lang w:val="en-US"/>
        </w:rPr>
        <w:t xml:space="preserve"> </w:t>
      </w:r>
      <w:proofErr w:type="spellStart"/>
      <w:r w:rsidRPr="00523426">
        <w:rPr>
          <w:lang w:val="en-US"/>
        </w:rPr>
        <w:t>základní</w:t>
      </w:r>
      <w:proofErr w:type="spellEnd"/>
      <w:r w:rsidRPr="00523426">
        <w:rPr>
          <w:lang w:val="en-US"/>
        </w:rPr>
        <w:t xml:space="preserve"> </w:t>
      </w:r>
      <w:proofErr w:type="spellStart"/>
      <w:r w:rsidRPr="00523426">
        <w:rPr>
          <w:lang w:val="en-US"/>
        </w:rPr>
        <w:t>období</w:t>
      </w:r>
      <w:proofErr w:type="spellEnd"/>
      <w:r w:rsidRPr="00523426">
        <w:rPr>
          <w:lang w:val="en-US"/>
        </w:rPr>
        <w:t xml:space="preserve">: </w:t>
      </w:r>
    </w:p>
    <w:p w:rsidR="00C7799B" w:rsidRPr="00C7799B" w:rsidRDefault="00251D3E" w:rsidP="00C7799B">
      <w:pPr>
        <w:numPr>
          <w:ilvl w:val="1"/>
          <w:numId w:val="1"/>
        </w:numPr>
        <w:spacing w:line="240" w:lineRule="auto"/>
      </w:pPr>
      <w:r w:rsidRPr="00523426">
        <w:rPr>
          <w:lang w:val="en-US"/>
        </w:rPr>
        <w:t xml:space="preserve">1) ARCHAICKÉ (800-500 </w:t>
      </w:r>
      <w:proofErr w:type="spellStart"/>
      <w:r w:rsidRPr="00523426">
        <w:rPr>
          <w:lang w:val="en-US"/>
        </w:rPr>
        <w:t>př.n.l</w:t>
      </w:r>
      <w:proofErr w:type="spellEnd"/>
      <w:r w:rsidRPr="00523426">
        <w:rPr>
          <w:lang w:val="en-US"/>
        </w:rPr>
        <w:t>.)</w:t>
      </w:r>
    </w:p>
    <w:p w:rsidR="00C7799B" w:rsidRDefault="00523426" w:rsidP="00C7799B">
      <w:pPr>
        <w:numPr>
          <w:ilvl w:val="1"/>
          <w:numId w:val="1"/>
        </w:numPr>
        <w:spacing w:line="240" w:lineRule="auto"/>
      </w:pPr>
      <w:r w:rsidRPr="00C7799B">
        <w:t>2) KLASICKÉ (500-336 př.n.l.)</w:t>
      </w:r>
      <w:r w:rsidRPr="00523426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5B667A4" wp14:editId="11B2CD8E">
            <wp:simplePos x="0" y="0"/>
            <wp:positionH relativeFrom="column">
              <wp:posOffset>4958080</wp:posOffset>
            </wp:positionH>
            <wp:positionV relativeFrom="paragraph">
              <wp:posOffset>136525</wp:posOffset>
            </wp:positionV>
            <wp:extent cx="1323799" cy="3865108"/>
            <wp:effectExtent l="0" t="0" r="0" b="2540"/>
            <wp:wrapTight wrapText="bothSides">
              <wp:wrapPolygon edited="0">
                <wp:start x="0" y="0"/>
                <wp:lineTo x="0" y="21508"/>
                <wp:lineTo x="21144" y="21508"/>
                <wp:lineTo x="21144" y="0"/>
                <wp:lineTo x="0" y="0"/>
              </wp:wrapPolygon>
            </wp:wrapTight>
            <wp:docPr id="6" name="Zástupný symbol pro obsah 5">
              <a:extLst xmlns:a="http://schemas.openxmlformats.org/drawingml/2006/main">
                <a:ext uri="{FF2B5EF4-FFF2-40B4-BE49-F238E27FC236}">
                  <a16:creationId xmlns:a16="http://schemas.microsoft.com/office/drawing/2014/main" id="{494C664B-B9E1-41B9-A92B-F1EBA8C1E6F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ástupný symbol pro obsah 5">
                      <a:extLst>
                        <a:ext uri="{FF2B5EF4-FFF2-40B4-BE49-F238E27FC236}">
                          <a16:creationId xmlns:a16="http://schemas.microsoft.com/office/drawing/2014/main" id="{494C664B-B9E1-41B9-A92B-F1EBA8C1E6F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799" cy="3865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3426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384854C" wp14:editId="5DFA7DBD">
            <wp:simplePos x="0" y="0"/>
            <wp:positionH relativeFrom="column">
              <wp:posOffset>4100830</wp:posOffset>
            </wp:positionH>
            <wp:positionV relativeFrom="paragraph">
              <wp:posOffset>136525</wp:posOffset>
            </wp:positionV>
            <wp:extent cx="782684" cy="3865108"/>
            <wp:effectExtent l="0" t="0" r="0" b="2540"/>
            <wp:wrapTight wrapText="bothSides">
              <wp:wrapPolygon edited="0">
                <wp:start x="0" y="0"/>
                <wp:lineTo x="0" y="21508"/>
                <wp:lineTo x="21039" y="21508"/>
                <wp:lineTo x="21039" y="0"/>
                <wp:lineTo x="0" y="0"/>
              </wp:wrapPolygon>
            </wp:wrapTight>
            <wp:docPr id="8" name="Obrázek 7" descr="Obsah obrázku hudba&#10;&#10;Popis se vygeneroval automaticky.">
              <a:extLst xmlns:a="http://schemas.openxmlformats.org/drawingml/2006/main">
                <a:ext uri="{FF2B5EF4-FFF2-40B4-BE49-F238E27FC236}">
                  <a16:creationId xmlns:a16="http://schemas.microsoft.com/office/drawing/2014/main" id="{6550EDAB-269A-4D6B-BB69-BAEDA2C2B3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 descr="Obsah obrázku hudba&#10;&#10;Popis se vygeneroval automaticky.">
                      <a:extLst>
                        <a:ext uri="{FF2B5EF4-FFF2-40B4-BE49-F238E27FC236}">
                          <a16:creationId xmlns:a16="http://schemas.microsoft.com/office/drawing/2014/main" id="{6550EDAB-269A-4D6B-BB69-BAEDA2C2B3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684" cy="3865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799B">
        <w:t xml:space="preserve"> </w:t>
      </w:r>
    </w:p>
    <w:p w:rsidR="00523426" w:rsidRPr="00523426" w:rsidRDefault="00523426" w:rsidP="00C7799B">
      <w:pPr>
        <w:numPr>
          <w:ilvl w:val="1"/>
          <w:numId w:val="1"/>
        </w:numPr>
        <w:spacing w:line="240" w:lineRule="auto"/>
      </w:pPr>
      <w:r w:rsidRPr="00C7799B">
        <w:t>3) HÉLENISTICKÉ (336-146 př.n.l.)</w:t>
      </w:r>
    </w:p>
    <w:p w:rsidR="00AB2430" w:rsidRPr="00523426" w:rsidRDefault="00251D3E" w:rsidP="00523426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</w:pPr>
      <w:r w:rsidRPr="00523426">
        <w:t>přísná matematická pravidla, propočítávání proporcí staveb</w:t>
      </w:r>
    </w:p>
    <w:p w:rsidR="00AB2430" w:rsidRPr="00523426" w:rsidRDefault="00251D3E" w:rsidP="00523426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</w:pPr>
      <w:proofErr w:type="spellStart"/>
      <w:r w:rsidRPr="00523426">
        <w:rPr>
          <w:lang w:val="en-US"/>
        </w:rPr>
        <w:t>využití</w:t>
      </w:r>
      <w:proofErr w:type="spellEnd"/>
      <w:r w:rsidRPr="00523426">
        <w:rPr>
          <w:lang w:val="en-US"/>
        </w:rPr>
        <w:t xml:space="preserve"> </w:t>
      </w:r>
      <w:proofErr w:type="spellStart"/>
      <w:r w:rsidRPr="00523426">
        <w:rPr>
          <w:lang w:val="en-US"/>
        </w:rPr>
        <w:t>optických</w:t>
      </w:r>
      <w:proofErr w:type="spellEnd"/>
      <w:r w:rsidRPr="00523426">
        <w:rPr>
          <w:lang w:val="en-US"/>
        </w:rPr>
        <w:t xml:space="preserve"> </w:t>
      </w:r>
      <w:proofErr w:type="spellStart"/>
      <w:r w:rsidRPr="00523426">
        <w:rPr>
          <w:lang w:val="en-US"/>
        </w:rPr>
        <w:t>klamů</w:t>
      </w:r>
      <w:proofErr w:type="spellEnd"/>
    </w:p>
    <w:p w:rsidR="00523426" w:rsidRDefault="00523426" w:rsidP="00523426">
      <w:pPr>
        <w:pStyle w:val="Podnadpis"/>
        <w:spacing w:line="240" w:lineRule="auto"/>
        <w:rPr>
          <w:lang w:val="en-US"/>
        </w:rPr>
      </w:pPr>
      <w:r w:rsidRPr="00523426">
        <w:rPr>
          <w:lang w:val="en-US"/>
        </w:rPr>
        <w:t>ARCHAICKÉ OBDOBÍ</w:t>
      </w:r>
    </w:p>
    <w:p w:rsidR="00AB2430" w:rsidRPr="00523426" w:rsidRDefault="00251D3E" w:rsidP="00523426">
      <w:pPr>
        <w:numPr>
          <w:ilvl w:val="0"/>
          <w:numId w:val="3"/>
        </w:numPr>
        <w:tabs>
          <w:tab w:val="clear" w:pos="720"/>
          <w:tab w:val="num" w:pos="360"/>
        </w:tabs>
        <w:spacing w:line="240" w:lineRule="auto"/>
        <w:ind w:left="360"/>
      </w:pPr>
      <w:r w:rsidRPr="00523426">
        <w:rPr>
          <w:lang w:val="en-US"/>
        </w:rPr>
        <w:t xml:space="preserve">8. – 5. </w:t>
      </w:r>
      <w:proofErr w:type="spellStart"/>
      <w:r w:rsidRPr="00523426">
        <w:rPr>
          <w:lang w:val="en-US"/>
        </w:rPr>
        <w:t>stol</w:t>
      </w:r>
      <w:proofErr w:type="spellEnd"/>
      <w:r w:rsidRPr="00523426">
        <w:rPr>
          <w:lang w:val="en-US"/>
        </w:rPr>
        <w:t xml:space="preserve">. </w:t>
      </w:r>
      <w:proofErr w:type="spellStart"/>
      <w:r w:rsidRPr="00523426">
        <w:rPr>
          <w:lang w:val="en-US"/>
        </w:rPr>
        <w:t>př.n.l</w:t>
      </w:r>
      <w:proofErr w:type="spellEnd"/>
      <w:r w:rsidRPr="00523426">
        <w:rPr>
          <w:lang w:val="en-US"/>
        </w:rPr>
        <w:t>..</w:t>
      </w:r>
    </w:p>
    <w:p w:rsidR="00AB2430" w:rsidRPr="00523426" w:rsidRDefault="00251D3E" w:rsidP="00523426">
      <w:pPr>
        <w:numPr>
          <w:ilvl w:val="0"/>
          <w:numId w:val="3"/>
        </w:numPr>
        <w:tabs>
          <w:tab w:val="clear" w:pos="720"/>
          <w:tab w:val="num" w:pos="360"/>
        </w:tabs>
        <w:spacing w:line="240" w:lineRule="auto"/>
        <w:ind w:left="360"/>
      </w:pPr>
      <w:proofErr w:type="spellStart"/>
      <w:r w:rsidRPr="00523426">
        <w:rPr>
          <w:lang w:val="en-US"/>
        </w:rPr>
        <w:t>Vznik</w:t>
      </w:r>
      <w:proofErr w:type="spellEnd"/>
      <w:r w:rsidRPr="00523426">
        <w:rPr>
          <w:lang w:val="en-US"/>
        </w:rPr>
        <w:t xml:space="preserve"> </w:t>
      </w:r>
      <w:proofErr w:type="spellStart"/>
      <w:r w:rsidRPr="00523426">
        <w:rPr>
          <w:lang w:val="en-US"/>
        </w:rPr>
        <w:t>monumentální</w:t>
      </w:r>
      <w:proofErr w:type="spellEnd"/>
      <w:r w:rsidRPr="00523426">
        <w:rPr>
          <w:lang w:val="en-US"/>
        </w:rPr>
        <w:t xml:space="preserve"> </w:t>
      </w:r>
      <w:proofErr w:type="spellStart"/>
      <w:r w:rsidRPr="00523426">
        <w:rPr>
          <w:lang w:val="en-US"/>
        </w:rPr>
        <w:t>kamenné</w:t>
      </w:r>
      <w:proofErr w:type="spellEnd"/>
      <w:r w:rsidRPr="00523426">
        <w:rPr>
          <w:lang w:val="en-US"/>
        </w:rPr>
        <w:t xml:space="preserve"> </w:t>
      </w:r>
      <w:proofErr w:type="spellStart"/>
      <w:r w:rsidRPr="00523426">
        <w:rPr>
          <w:lang w:val="en-US"/>
        </w:rPr>
        <w:t>architektury</w:t>
      </w:r>
      <w:proofErr w:type="spellEnd"/>
    </w:p>
    <w:p w:rsidR="00AB2430" w:rsidRPr="00523426" w:rsidRDefault="00251D3E" w:rsidP="00523426">
      <w:pPr>
        <w:numPr>
          <w:ilvl w:val="0"/>
          <w:numId w:val="3"/>
        </w:numPr>
        <w:tabs>
          <w:tab w:val="clear" w:pos="720"/>
          <w:tab w:val="num" w:pos="360"/>
        </w:tabs>
        <w:spacing w:line="240" w:lineRule="auto"/>
        <w:ind w:left="360"/>
      </w:pPr>
      <w:proofErr w:type="spellStart"/>
      <w:r w:rsidRPr="00523426">
        <w:rPr>
          <w:lang w:val="en-US"/>
        </w:rPr>
        <w:t>Dórský</w:t>
      </w:r>
      <w:proofErr w:type="spellEnd"/>
      <w:r w:rsidRPr="00523426">
        <w:rPr>
          <w:lang w:val="en-US"/>
        </w:rPr>
        <w:t xml:space="preserve"> </w:t>
      </w:r>
      <w:proofErr w:type="spellStart"/>
      <w:r w:rsidRPr="00523426">
        <w:rPr>
          <w:lang w:val="en-US"/>
        </w:rPr>
        <w:t>řád</w:t>
      </w:r>
      <w:proofErr w:type="spellEnd"/>
    </w:p>
    <w:p w:rsidR="00AB2430" w:rsidRPr="00523426" w:rsidRDefault="00251D3E" w:rsidP="00523426">
      <w:pPr>
        <w:numPr>
          <w:ilvl w:val="0"/>
          <w:numId w:val="3"/>
        </w:numPr>
        <w:tabs>
          <w:tab w:val="clear" w:pos="720"/>
          <w:tab w:val="num" w:pos="360"/>
        </w:tabs>
        <w:spacing w:line="240" w:lineRule="auto"/>
        <w:ind w:left="360"/>
      </w:pPr>
      <w:r w:rsidRPr="00523426">
        <w:t>Obchodní styky s Egyptem a Blízkým Východem – tzv. orientalizující vlivy</w:t>
      </w:r>
    </w:p>
    <w:p w:rsidR="00AB2430" w:rsidRPr="00523426" w:rsidRDefault="00251D3E" w:rsidP="00523426">
      <w:pPr>
        <w:numPr>
          <w:ilvl w:val="0"/>
          <w:numId w:val="3"/>
        </w:numPr>
        <w:tabs>
          <w:tab w:val="clear" w:pos="720"/>
          <w:tab w:val="num" w:pos="360"/>
        </w:tabs>
        <w:spacing w:line="240" w:lineRule="auto"/>
        <w:ind w:left="360"/>
      </w:pPr>
      <w:proofErr w:type="spellStart"/>
      <w:r w:rsidRPr="00523426">
        <w:t>Megaron</w:t>
      </w:r>
      <w:proofErr w:type="spellEnd"/>
      <w:r w:rsidRPr="00523426">
        <w:t xml:space="preserve"> – světská stavba, dvůr obklopen sloupovím, které nese střechu</w:t>
      </w:r>
    </w:p>
    <w:p w:rsidR="00AB2430" w:rsidRPr="00523426" w:rsidRDefault="00251D3E" w:rsidP="00523426">
      <w:pPr>
        <w:numPr>
          <w:ilvl w:val="0"/>
          <w:numId w:val="3"/>
        </w:numPr>
        <w:tabs>
          <w:tab w:val="clear" w:pos="720"/>
          <w:tab w:val="num" w:pos="360"/>
        </w:tabs>
        <w:spacing w:line="240" w:lineRule="auto"/>
        <w:ind w:left="360"/>
      </w:pPr>
      <w:r w:rsidRPr="00523426">
        <w:t>Náboženské stavby – dórské a jónské</w:t>
      </w:r>
    </w:p>
    <w:p w:rsidR="00AB2430" w:rsidRPr="00523426" w:rsidRDefault="00251D3E" w:rsidP="00523426">
      <w:pPr>
        <w:numPr>
          <w:ilvl w:val="0"/>
          <w:numId w:val="3"/>
        </w:numPr>
        <w:tabs>
          <w:tab w:val="clear" w:pos="720"/>
          <w:tab w:val="num" w:pos="360"/>
        </w:tabs>
        <w:spacing w:line="240" w:lineRule="auto"/>
        <w:ind w:left="360"/>
      </w:pPr>
      <w:proofErr w:type="spellStart"/>
      <w:r w:rsidRPr="00523426">
        <w:rPr>
          <w:lang w:val="en-US"/>
        </w:rPr>
        <w:t>Dorský</w:t>
      </w:r>
      <w:proofErr w:type="spellEnd"/>
      <w:r w:rsidRPr="00523426">
        <w:rPr>
          <w:lang w:val="en-US"/>
        </w:rPr>
        <w:t xml:space="preserve"> </w:t>
      </w:r>
      <w:proofErr w:type="spellStart"/>
      <w:r w:rsidRPr="00523426">
        <w:rPr>
          <w:lang w:val="en-US"/>
        </w:rPr>
        <w:t>sloup</w:t>
      </w:r>
      <w:proofErr w:type="spellEnd"/>
    </w:p>
    <w:p w:rsidR="00AB2430" w:rsidRPr="00523426" w:rsidRDefault="00251D3E" w:rsidP="00523426">
      <w:pPr>
        <w:numPr>
          <w:ilvl w:val="0"/>
          <w:numId w:val="3"/>
        </w:numPr>
        <w:tabs>
          <w:tab w:val="clear" w:pos="720"/>
          <w:tab w:val="num" w:pos="360"/>
        </w:tabs>
        <w:spacing w:line="240" w:lineRule="auto"/>
        <w:ind w:left="360"/>
      </w:pPr>
      <w:proofErr w:type="spellStart"/>
      <w:r w:rsidRPr="00523426">
        <w:rPr>
          <w:lang w:val="en-US"/>
        </w:rPr>
        <w:t>Jonský</w:t>
      </w:r>
      <w:proofErr w:type="spellEnd"/>
      <w:r w:rsidRPr="00523426">
        <w:rPr>
          <w:lang w:val="en-US"/>
        </w:rPr>
        <w:t xml:space="preserve"> </w:t>
      </w:r>
      <w:proofErr w:type="spellStart"/>
      <w:r w:rsidRPr="00523426">
        <w:rPr>
          <w:lang w:val="en-US"/>
        </w:rPr>
        <w:t>sloup</w:t>
      </w:r>
      <w:proofErr w:type="spellEnd"/>
    </w:p>
    <w:p w:rsidR="00523426" w:rsidRDefault="00523426" w:rsidP="00523426">
      <w:pPr>
        <w:pStyle w:val="Podnadpis"/>
        <w:spacing w:line="240" w:lineRule="auto"/>
      </w:pPr>
      <w:r w:rsidRPr="00523426">
        <w:t>Klasické</w:t>
      </w:r>
      <w:r w:rsidRPr="00523426">
        <w:rPr>
          <w:lang w:val="en-US"/>
        </w:rPr>
        <w:t xml:space="preserve"> </w:t>
      </w:r>
      <w:r w:rsidRPr="00523426">
        <w:t>období</w:t>
      </w:r>
    </w:p>
    <w:p w:rsidR="00AB2430" w:rsidRPr="00523426" w:rsidRDefault="00251D3E" w:rsidP="00523426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</w:pPr>
      <w:r w:rsidRPr="00523426">
        <w:rPr>
          <w:lang w:val="en-US"/>
        </w:rPr>
        <w:t xml:space="preserve">5. – </w:t>
      </w:r>
      <w:r w:rsidRPr="00523426">
        <w:t>4. stol. př.n.l..</w:t>
      </w:r>
    </w:p>
    <w:p w:rsidR="00AB2430" w:rsidRPr="00523426" w:rsidRDefault="00251D3E" w:rsidP="00523426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</w:pPr>
      <w:proofErr w:type="spellStart"/>
      <w:r w:rsidRPr="00523426">
        <w:rPr>
          <w:lang w:val="en-US"/>
        </w:rPr>
        <w:t>Budovány</w:t>
      </w:r>
      <w:proofErr w:type="spellEnd"/>
      <w:r w:rsidRPr="00523426">
        <w:rPr>
          <w:lang w:val="en-US"/>
        </w:rPr>
        <w:t xml:space="preserve"> </w:t>
      </w:r>
      <w:proofErr w:type="spellStart"/>
      <w:r w:rsidRPr="00523426">
        <w:rPr>
          <w:lang w:val="en-US"/>
        </w:rPr>
        <w:t>převážně</w:t>
      </w:r>
      <w:proofErr w:type="spellEnd"/>
      <w:r w:rsidRPr="00523426">
        <w:rPr>
          <w:lang w:val="en-US"/>
        </w:rPr>
        <w:t xml:space="preserve"> </w:t>
      </w:r>
      <w:proofErr w:type="spellStart"/>
      <w:r w:rsidRPr="00523426">
        <w:rPr>
          <w:lang w:val="en-US"/>
        </w:rPr>
        <w:t>chrámové</w:t>
      </w:r>
      <w:proofErr w:type="spellEnd"/>
      <w:r w:rsidRPr="00523426">
        <w:rPr>
          <w:lang w:val="en-US"/>
        </w:rPr>
        <w:t xml:space="preserve"> </w:t>
      </w:r>
      <w:proofErr w:type="spellStart"/>
      <w:r w:rsidRPr="00523426">
        <w:rPr>
          <w:lang w:val="en-US"/>
        </w:rPr>
        <w:t>stavby</w:t>
      </w:r>
      <w:proofErr w:type="spellEnd"/>
    </w:p>
    <w:p w:rsidR="00AB2430" w:rsidRPr="00523426" w:rsidRDefault="00251D3E" w:rsidP="00523426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</w:pPr>
      <w:proofErr w:type="spellStart"/>
      <w:r w:rsidRPr="00523426">
        <w:rPr>
          <w:lang w:val="en-US"/>
        </w:rPr>
        <w:t>Ve</w:t>
      </w:r>
      <w:proofErr w:type="spellEnd"/>
      <w:r w:rsidRPr="00523426">
        <w:t>ř</w:t>
      </w:r>
      <w:proofErr w:type="spellStart"/>
      <w:r w:rsidRPr="00523426">
        <w:rPr>
          <w:lang w:val="en-US"/>
        </w:rPr>
        <w:t>ejn</w:t>
      </w:r>
      <w:proofErr w:type="spellEnd"/>
      <w:r w:rsidRPr="00523426">
        <w:t>é</w:t>
      </w:r>
      <w:r w:rsidRPr="00523426">
        <w:rPr>
          <w:lang w:val="en-US"/>
        </w:rPr>
        <w:t xml:space="preserve"> </w:t>
      </w:r>
      <w:r w:rsidRPr="00523426">
        <w:t>stav</w:t>
      </w:r>
      <w:r w:rsidRPr="00523426">
        <w:rPr>
          <w:lang w:val="en-US"/>
        </w:rPr>
        <w:t xml:space="preserve">by – </w:t>
      </w:r>
      <w:proofErr w:type="spellStart"/>
      <w:r w:rsidRPr="00523426">
        <w:rPr>
          <w:lang w:val="en-US"/>
        </w:rPr>
        <w:t>divadla</w:t>
      </w:r>
      <w:proofErr w:type="spellEnd"/>
      <w:r w:rsidRPr="00523426">
        <w:rPr>
          <w:lang w:val="en-US"/>
        </w:rPr>
        <w:t xml:space="preserve">, </w:t>
      </w:r>
      <w:proofErr w:type="spellStart"/>
      <w:r w:rsidRPr="00523426">
        <w:rPr>
          <w:lang w:val="en-US"/>
        </w:rPr>
        <w:t>stadiony</w:t>
      </w:r>
      <w:proofErr w:type="spellEnd"/>
      <w:r w:rsidRPr="00523426">
        <w:rPr>
          <w:lang w:val="en-US"/>
        </w:rPr>
        <w:t xml:space="preserve">, </w:t>
      </w:r>
      <w:proofErr w:type="spellStart"/>
      <w:r w:rsidRPr="00523426">
        <w:rPr>
          <w:lang w:val="en-US"/>
        </w:rPr>
        <w:t>knihovny</w:t>
      </w:r>
      <w:proofErr w:type="spellEnd"/>
    </w:p>
    <w:p w:rsidR="00AB2430" w:rsidRPr="00523426" w:rsidRDefault="00251D3E" w:rsidP="00523426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</w:pPr>
      <w:r w:rsidRPr="00523426">
        <w:t>Rozdíl mezi statním a soukromých uměním</w:t>
      </w:r>
    </w:p>
    <w:p w:rsidR="00AB2430" w:rsidRPr="00523426" w:rsidRDefault="00251D3E" w:rsidP="00523426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</w:pPr>
      <w:proofErr w:type="spellStart"/>
      <w:r w:rsidRPr="00523426">
        <w:rPr>
          <w:lang w:val="en-US"/>
        </w:rPr>
        <w:t>Statní</w:t>
      </w:r>
      <w:proofErr w:type="spellEnd"/>
      <w:r w:rsidRPr="00523426">
        <w:rPr>
          <w:lang w:val="en-US"/>
        </w:rPr>
        <w:t xml:space="preserve"> – </w:t>
      </w:r>
      <w:proofErr w:type="spellStart"/>
      <w:r w:rsidRPr="00523426">
        <w:rPr>
          <w:lang w:val="en-US"/>
        </w:rPr>
        <w:t>vyjádření</w:t>
      </w:r>
      <w:proofErr w:type="spellEnd"/>
      <w:r w:rsidRPr="00523426">
        <w:rPr>
          <w:lang w:val="en-US"/>
        </w:rPr>
        <w:t xml:space="preserve"> s</w:t>
      </w:r>
      <w:r w:rsidRPr="00523426">
        <w:t>í</w:t>
      </w:r>
      <w:proofErr w:type="spellStart"/>
      <w:r w:rsidRPr="00523426">
        <w:rPr>
          <w:lang w:val="en-US"/>
        </w:rPr>
        <w:t>ly</w:t>
      </w:r>
      <w:proofErr w:type="spellEnd"/>
      <w:r w:rsidRPr="00523426">
        <w:rPr>
          <w:lang w:val="en-US"/>
        </w:rPr>
        <w:t xml:space="preserve">, </w:t>
      </w:r>
      <w:proofErr w:type="spellStart"/>
      <w:r w:rsidRPr="00523426">
        <w:rPr>
          <w:lang w:val="en-US"/>
        </w:rPr>
        <w:t>vít</w:t>
      </w:r>
      <w:proofErr w:type="spellEnd"/>
      <w:r w:rsidRPr="00523426">
        <w:t>ě</w:t>
      </w:r>
      <w:proofErr w:type="spellStart"/>
      <w:r w:rsidRPr="00523426">
        <w:rPr>
          <w:lang w:val="en-US"/>
        </w:rPr>
        <w:t>zství</w:t>
      </w:r>
      <w:proofErr w:type="spellEnd"/>
    </w:p>
    <w:p w:rsidR="00AB2430" w:rsidRPr="00523426" w:rsidRDefault="00251D3E" w:rsidP="00523426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</w:pPr>
      <w:proofErr w:type="spellStart"/>
      <w:r w:rsidRPr="00523426">
        <w:rPr>
          <w:lang w:val="en-US"/>
        </w:rPr>
        <w:t>Soukromé</w:t>
      </w:r>
      <w:proofErr w:type="spellEnd"/>
      <w:r w:rsidRPr="00523426">
        <w:rPr>
          <w:lang w:val="en-US"/>
        </w:rPr>
        <w:t xml:space="preserve"> – </w:t>
      </w:r>
      <w:proofErr w:type="spellStart"/>
      <w:r w:rsidRPr="00523426">
        <w:rPr>
          <w:lang w:val="en-US"/>
        </w:rPr>
        <w:t>život</w:t>
      </w:r>
      <w:proofErr w:type="spellEnd"/>
      <w:r w:rsidRPr="00523426">
        <w:rPr>
          <w:lang w:val="en-US"/>
        </w:rPr>
        <w:t xml:space="preserve"> </w:t>
      </w:r>
      <w:proofErr w:type="spellStart"/>
      <w:r w:rsidRPr="00523426">
        <w:rPr>
          <w:lang w:val="en-US"/>
        </w:rPr>
        <w:t>lidí</w:t>
      </w:r>
      <w:proofErr w:type="spellEnd"/>
      <w:r w:rsidRPr="00523426">
        <w:rPr>
          <w:lang w:val="en-US"/>
        </w:rPr>
        <w:t xml:space="preserve">, </w:t>
      </w:r>
      <w:proofErr w:type="spellStart"/>
      <w:r w:rsidRPr="00523426">
        <w:rPr>
          <w:lang w:val="en-US"/>
        </w:rPr>
        <w:t>jejich</w:t>
      </w:r>
      <w:proofErr w:type="spellEnd"/>
      <w:r w:rsidRPr="00523426">
        <w:rPr>
          <w:lang w:val="en-US"/>
        </w:rPr>
        <w:t xml:space="preserve"> </w:t>
      </w:r>
      <w:proofErr w:type="spellStart"/>
      <w:r w:rsidRPr="00523426">
        <w:rPr>
          <w:lang w:val="en-US"/>
        </w:rPr>
        <w:t>symp</w:t>
      </w:r>
      <w:proofErr w:type="spellEnd"/>
      <w:r w:rsidRPr="00523426">
        <w:t>ó</w:t>
      </w:r>
      <w:proofErr w:type="spellStart"/>
      <w:r w:rsidRPr="00523426">
        <w:rPr>
          <w:lang w:val="en-US"/>
        </w:rPr>
        <w:t>zia</w:t>
      </w:r>
      <w:proofErr w:type="spellEnd"/>
    </w:p>
    <w:p w:rsidR="00AB2430" w:rsidRPr="00523426" w:rsidRDefault="00251D3E" w:rsidP="00523426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</w:pPr>
      <w:r w:rsidRPr="00523426">
        <w:t>Řád všeho vyjádřen čísly, důraz na počet</w:t>
      </w:r>
    </w:p>
    <w:p w:rsidR="00AB2430" w:rsidRPr="00523426" w:rsidRDefault="00251D3E" w:rsidP="00523426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</w:pPr>
      <w:r w:rsidRPr="00523426">
        <w:t>Chrámy – počet sloupů na delší straně = dvakrát počet sloupů na straně kratší + jeden</w:t>
      </w:r>
    </w:p>
    <w:p w:rsidR="008549D2" w:rsidRDefault="00251D3E" w:rsidP="00523426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lang w:val="en-US"/>
        </w:rPr>
      </w:pPr>
      <w:proofErr w:type="spellStart"/>
      <w:r w:rsidRPr="00523426">
        <w:rPr>
          <w:lang w:val="en-US"/>
        </w:rPr>
        <w:t>Např</w:t>
      </w:r>
      <w:proofErr w:type="spellEnd"/>
      <w:r w:rsidRPr="00523426">
        <w:rPr>
          <w:lang w:val="en-US"/>
        </w:rPr>
        <w:t>. Parthenon </w:t>
      </w:r>
      <w:r w:rsidR="008549D2">
        <w:rPr>
          <w:lang w:val="en-US"/>
        </w:rPr>
        <w:br w:type="page"/>
      </w:r>
    </w:p>
    <w:p w:rsidR="00523426" w:rsidRPr="00523426" w:rsidRDefault="00523426" w:rsidP="00523426">
      <w:pPr>
        <w:pStyle w:val="Podnadpis"/>
        <w:spacing w:line="240" w:lineRule="auto"/>
      </w:pPr>
      <w:r w:rsidRPr="00523426">
        <w:rPr>
          <w:lang w:val="en-US"/>
        </w:rPr>
        <w:lastRenderedPageBreak/>
        <w:t>HELÉNISTICKÉ OBDOBÍ</w:t>
      </w:r>
    </w:p>
    <w:p w:rsidR="00AB2430" w:rsidRPr="00523426" w:rsidRDefault="00251D3E" w:rsidP="00523426">
      <w:pPr>
        <w:numPr>
          <w:ilvl w:val="0"/>
          <w:numId w:val="5"/>
        </w:numPr>
        <w:spacing w:line="240" w:lineRule="auto"/>
      </w:pPr>
      <w:r w:rsidRPr="00523426">
        <w:rPr>
          <w:lang w:val="en-US"/>
        </w:rPr>
        <w:t xml:space="preserve">4. -1. </w:t>
      </w:r>
      <w:proofErr w:type="spellStart"/>
      <w:r w:rsidRPr="00523426">
        <w:rPr>
          <w:lang w:val="en-US"/>
        </w:rPr>
        <w:t>stol</w:t>
      </w:r>
      <w:proofErr w:type="spellEnd"/>
      <w:r w:rsidRPr="00523426">
        <w:rPr>
          <w:lang w:val="en-US"/>
        </w:rPr>
        <w:t xml:space="preserve">, </w:t>
      </w:r>
      <w:proofErr w:type="spellStart"/>
      <w:r w:rsidRPr="00523426">
        <w:rPr>
          <w:lang w:val="en-US"/>
        </w:rPr>
        <w:t>př.n.l</w:t>
      </w:r>
      <w:proofErr w:type="spellEnd"/>
      <w:r w:rsidRPr="00523426">
        <w:rPr>
          <w:lang w:val="en-US"/>
        </w:rPr>
        <w:t>.</w:t>
      </w:r>
    </w:p>
    <w:p w:rsidR="00AB2430" w:rsidRPr="00523426" w:rsidRDefault="00251D3E" w:rsidP="00523426">
      <w:pPr>
        <w:numPr>
          <w:ilvl w:val="0"/>
          <w:numId w:val="5"/>
        </w:numPr>
        <w:spacing w:line="240" w:lineRule="auto"/>
      </w:pPr>
      <w:r w:rsidRPr="00523426">
        <w:t>Umění jako prostředek propagandy panovníka a bohatých šlechtických vrstev</w:t>
      </w:r>
    </w:p>
    <w:p w:rsidR="00AB2430" w:rsidRPr="00523426" w:rsidRDefault="00251D3E" w:rsidP="00523426">
      <w:pPr>
        <w:numPr>
          <w:ilvl w:val="0"/>
          <w:numId w:val="5"/>
        </w:numPr>
        <w:spacing w:line="240" w:lineRule="auto"/>
      </w:pPr>
      <w:r w:rsidRPr="00523426">
        <w:t> Architektura díky překotné výstavbě měst zaměřena na urbanismus</w:t>
      </w:r>
    </w:p>
    <w:p w:rsidR="00AB2430" w:rsidRPr="00523426" w:rsidRDefault="00251D3E" w:rsidP="00523426">
      <w:pPr>
        <w:numPr>
          <w:ilvl w:val="0"/>
          <w:numId w:val="5"/>
        </w:numPr>
        <w:spacing w:line="240" w:lineRule="auto"/>
      </w:pPr>
      <w:proofErr w:type="spellStart"/>
      <w:r w:rsidRPr="00523426">
        <w:rPr>
          <w:lang w:val="en-US"/>
        </w:rPr>
        <w:t>Korintský</w:t>
      </w:r>
      <w:proofErr w:type="spellEnd"/>
      <w:r w:rsidRPr="00523426">
        <w:rPr>
          <w:lang w:val="en-US"/>
        </w:rPr>
        <w:t xml:space="preserve"> </w:t>
      </w:r>
      <w:proofErr w:type="spellStart"/>
      <w:r w:rsidRPr="00523426">
        <w:rPr>
          <w:lang w:val="en-US"/>
        </w:rPr>
        <w:t>sloup</w:t>
      </w:r>
      <w:proofErr w:type="spellEnd"/>
    </w:p>
    <w:p w:rsidR="00AB2430" w:rsidRPr="00523426" w:rsidRDefault="00523426" w:rsidP="00523426">
      <w:pPr>
        <w:numPr>
          <w:ilvl w:val="0"/>
          <w:numId w:val="5"/>
        </w:numPr>
        <w:spacing w:line="240" w:lineRule="auto"/>
      </w:pPr>
      <w:r w:rsidRPr="00523426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9191E56" wp14:editId="23AD9021">
            <wp:simplePos x="0" y="0"/>
            <wp:positionH relativeFrom="column">
              <wp:posOffset>4386580</wp:posOffset>
            </wp:positionH>
            <wp:positionV relativeFrom="paragraph">
              <wp:posOffset>0</wp:posOffset>
            </wp:positionV>
            <wp:extent cx="1522730" cy="3221355"/>
            <wp:effectExtent l="0" t="0" r="1270" b="0"/>
            <wp:wrapTight wrapText="bothSides">
              <wp:wrapPolygon edited="0">
                <wp:start x="0" y="0"/>
                <wp:lineTo x="0" y="21459"/>
                <wp:lineTo x="21348" y="21459"/>
                <wp:lineTo x="21348" y="0"/>
                <wp:lineTo x="0" y="0"/>
              </wp:wrapPolygon>
            </wp:wrapTight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51D3E" w:rsidRPr="00523426">
        <w:rPr>
          <w:lang w:val="en-US"/>
        </w:rPr>
        <w:t>Efezská</w:t>
      </w:r>
      <w:proofErr w:type="spellEnd"/>
      <w:r w:rsidR="00251D3E" w:rsidRPr="00523426">
        <w:rPr>
          <w:lang w:val="en-US"/>
        </w:rPr>
        <w:t xml:space="preserve"> </w:t>
      </w:r>
      <w:proofErr w:type="spellStart"/>
      <w:r w:rsidR="00251D3E" w:rsidRPr="00523426">
        <w:rPr>
          <w:lang w:val="en-US"/>
        </w:rPr>
        <w:t>knihovna</w:t>
      </w:r>
      <w:proofErr w:type="spellEnd"/>
    </w:p>
    <w:p w:rsidR="00523426" w:rsidRPr="00523426" w:rsidRDefault="00523426" w:rsidP="00523426">
      <w:pPr>
        <w:pStyle w:val="Podnadpis"/>
      </w:pPr>
      <w:proofErr w:type="spellStart"/>
      <w:r w:rsidRPr="00523426">
        <w:rPr>
          <w:lang w:val="en-US"/>
        </w:rPr>
        <w:t>Dórský</w:t>
      </w:r>
      <w:proofErr w:type="spellEnd"/>
      <w:r w:rsidRPr="00523426">
        <w:rPr>
          <w:lang w:val="en-US"/>
        </w:rPr>
        <w:t xml:space="preserve"> </w:t>
      </w:r>
      <w:proofErr w:type="spellStart"/>
      <w:r w:rsidRPr="00523426">
        <w:rPr>
          <w:lang w:val="en-US"/>
        </w:rPr>
        <w:t>sloh</w:t>
      </w:r>
      <w:proofErr w:type="spellEnd"/>
    </w:p>
    <w:p w:rsidR="00AB2430" w:rsidRPr="00523426" w:rsidRDefault="00251D3E" w:rsidP="00523426">
      <w:pPr>
        <w:numPr>
          <w:ilvl w:val="0"/>
          <w:numId w:val="6"/>
        </w:numPr>
        <w:spacing w:line="240" w:lineRule="auto"/>
      </w:pPr>
      <w:r w:rsidRPr="00523426">
        <w:t>prostý sloh – monumentální střízlivost, jednoduchost</w:t>
      </w:r>
    </w:p>
    <w:p w:rsidR="00AB2430" w:rsidRPr="00523426" w:rsidRDefault="00251D3E" w:rsidP="00523426">
      <w:pPr>
        <w:numPr>
          <w:ilvl w:val="0"/>
          <w:numId w:val="6"/>
        </w:numPr>
        <w:spacing w:line="240" w:lineRule="auto"/>
      </w:pPr>
      <w:proofErr w:type="spellStart"/>
      <w:r w:rsidRPr="00523426">
        <w:rPr>
          <w:lang w:val="en-US"/>
        </w:rPr>
        <w:t>silné</w:t>
      </w:r>
      <w:proofErr w:type="spellEnd"/>
      <w:r w:rsidRPr="00523426">
        <w:rPr>
          <w:lang w:val="en-US"/>
        </w:rPr>
        <w:t xml:space="preserve">, </w:t>
      </w:r>
      <w:proofErr w:type="spellStart"/>
      <w:r w:rsidRPr="00523426">
        <w:rPr>
          <w:lang w:val="en-US"/>
        </w:rPr>
        <w:t>mocné</w:t>
      </w:r>
      <w:proofErr w:type="spellEnd"/>
      <w:r w:rsidRPr="00523426">
        <w:rPr>
          <w:lang w:val="en-US"/>
        </w:rPr>
        <w:t xml:space="preserve"> </w:t>
      </w:r>
      <w:proofErr w:type="spellStart"/>
      <w:r w:rsidRPr="00523426">
        <w:rPr>
          <w:lang w:val="en-US"/>
        </w:rPr>
        <w:t>sloupy</w:t>
      </w:r>
      <w:proofErr w:type="spellEnd"/>
    </w:p>
    <w:p w:rsidR="00AB2430" w:rsidRPr="00523426" w:rsidRDefault="00251D3E" w:rsidP="00523426">
      <w:pPr>
        <w:numPr>
          <w:ilvl w:val="0"/>
          <w:numId w:val="6"/>
        </w:numPr>
        <w:spacing w:line="240" w:lineRule="auto"/>
      </w:pPr>
      <w:proofErr w:type="spellStart"/>
      <w:r w:rsidRPr="00523426">
        <w:rPr>
          <w:lang w:val="en-US"/>
        </w:rPr>
        <w:t>vrchní</w:t>
      </w:r>
      <w:proofErr w:type="spellEnd"/>
      <w:r w:rsidRPr="00523426">
        <w:rPr>
          <w:lang w:val="en-US"/>
        </w:rPr>
        <w:t xml:space="preserve"> </w:t>
      </w:r>
      <w:proofErr w:type="spellStart"/>
      <w:r w:rsidRPr="00523426">
        <w:rPr>
          <w:lang w:val="en-US"/>
        </w:rPr>
        <w:t>část</w:t>
      </w:r>
      <w:proofErr w:type="spellEnd"/>
      <w:r w:rsidRPr="00523426">
        <w:rPr>
          <w:lang w:val="en-US"/>
        </w:rPr>
        <w:t xml:space="preserve"> </w:t>
      </w:r>
      <w:proofErr w:type="spellStart"/>
      <w:r w:rsidRPr="00523426">
        <w:rPr>
          <w:lang w:val="en-US"/>
        </w:rPr>
        <w:t>sloupu</w:t>
      </w:r>
      <w:proofErr w:type="spellEnd"/>
      <w:r w:rsidRPr="00523426">
        <w:rPr>
          <w:lang w:val="en-US"/>
        </w:rPr>
        <w:t xml:space="preserve"> </w:t>
      </w:r>
      <w:proofErr w:type="spellStart"/>
      <w:r w:rsidRPr="00523426">
        <w:rPr>
          <w:lang w:val="en-US"/>
        </w:rPr>
        <w:t>neozdobená</w:t>
      </w:r>
      <w:proofErr w:type="spellEnd"/>
    </w:p>
    <w:p w:rsidR="00AB2430" w:rsidRPr="00523426" w:rsidRDefault="00251D3E" w:rsidP="00523426">
      <w:pPr>
        <w:numPr>
          <w:ilvl w:val="0"/>
          <w:numId w:val="6"/>
        </w:numPr>
        <w:spacing w:line="240" w:lineRule="auto"/>
      </w:pPr>
      <w:proofErr w:type="spellStart"/>
      <w:r w:rsidRPr="00523426">
        <w:rPr>
          <w:lang w:val="en-US"/>
        </w:rPr>
        <w:t>pevninská</w:t>
      </w:r>
      <w:proofErr w:type="spellEnd"/>
      <w:r w:rsidRPr="00523426">
        <w:rPr>
          <w:lang w:val="en-US"/>
        </w:rPr>
        <w:t xml:space="preserve"> </w:t>
      </w:r>
      <w:proofErr w:type="spellStart"/>
      <w:r w:rsidRPr="00523426">
        <w:rPr>
          <w:lang w:val="en-US"/>
        </w:rPr>
        <w:t>část</w:t>
      </w:r>
      <w:proofErr w:type="spellEnd"/>
      <w:r w:rsidRPr="00523426">
        <w:rPr>
          <w:lang w:val="en-US"/>
        </w:rPr>
        <w:t xml:space="preserve"> </w:t>
      </w:r>
      <w:proofErr w:type="spellStart"/>
      <w:r w:rsidRPr="00523426">
        <w:rPr>
          <w:lang w:val="en-US"/>
        </w:rPr>
        <w:t>Řecka</w:t>
      </w:r>
      <w:proofErr w:type="spellEnd"/>
    </w:p>
    <w:p w:rsidR="00AB2430" w:rsidRPr="00523426" w:rsidRDefault="00251D3E" w:rsidP="00523426">
      <w:pPr>
        <w:numPr>
          <w:ilvl w:val="0"/>
          <w:numId w:val="6"/>
        </w:numPr>
        <w:spacing w:line="240" w:lineRule="auto"/>
      </w:pPr>
      <w:r w:rsidRPr="00523426">
        <w:rPr>
          <w:b/>
          <w:bCs/>
        </w:rPr>
        <w:t xml:space="preserve">stavby: </w:t>
      </w:r>
    </w:p>
    <w:p w:rsidR="00AB2430" w:rsidRPr="00523426" w:rsidRDefault="00251D3E" w:rsidP="00523426">
      <w:pPr>
        <w:numPr>
          <w:ilvl w:val="0"/>
          <w:numId w:val="6"/>
        </w:numPr>
        <w:spacing w:line="240" w:lineRule="auto"/>
      </w:pPr>
      <w:proofErr w:type="spellStart"/>
      <w:r w:rsidRPr="00523426">
        <w:rPr>
          <w:i/>
          <w:iCs/>
        </w:rPr>
        <w:t>Parthenon</w:t>
      </w:r>
      <w:proofErr w:type="spellEnd"/>
    </w:p>
    <w:p w:rsidR="00AB2430" w:rsidRPr="00523426" w:rsidRDefault="00251D3E" w:rsidP="00523426">
      <w:pPr>
        <w:numPr>
          <w:ilvl w:val="0"/>
          <w:numId w:val="6"/>
        </w:numPr>
        <w:spacing w:line="240" w:lineRule="auto"/>
      </w:pPr>
      <w:r w:rsidRPr="00523426">
        <w:rPr>
          <w:i/>
          <w:iCs/>
        </w:rPr>
        <w:t>Diův chrám v Olympii</w:t>
      </w:r>
    </w:p>
    <w:p w:rsidR="00523426" w:rsidRDefault="00523426" w:rsidP="00523426">
      <w:pPr>
        <w:pStyle w:val="Podnadpis"/>
        <w:rPr>
          <w:lang w:val="en-US"/>
        </w:rPr>
      </w:pPr>
      <w:proofErr w:type="spellStart"/>
      <w:r w:rsidRPr="00523426">
        <w:rPr>
          <w:lang w:val="en-US"/>
        </w:rPr>
        <w:t>Iónský</w:t>
      </w:r>
      <w:proofErr w:type="spellEnd"/>
      <w:r w:rsidRPr="00523426">
        <w:rPr>
          <w:lang w:val="en-US"/>
        </w:rPr>
        <w:t xml:space="preserve"> </w:t>
      </w:r>
      <w:proofErr w:type="spellStart"/>
      <w:r w:rsidRPr="00523426">
        <w:rPr>
          <w:lang w:val="en-US"/>
        </w:rPr>
        <w:t>sloh</w:t>
      </w:r>
      <w:proofErr w:type="spellEnd"/>
    </w:p>
    <w:p w:rsidR="00AB2430" w:rsidRPr="00523426" w:rsidRDefault="00251D3E" w:rsidP="00523426">
      <w:pPr>
        <w:numPr>
          <w:ilvl w:val="0"/>
          <w:numId w:val="7"/>
        </w:numPr>
      </w:pPr>
      <w:proofErr w:type="spellStart"/>
      <w:r w:rsidRPr="00523426">
        <w:rPr>
          <w:b/>
          <w:bCs/>
          <w:lang w:val="en-US"/>
        </w:rPr>
        <w:t>sloupy</w:t>
      </w:r>
      <w:proofErr w:type="spellEnd"/>
      <w:r w:rsidRPr="00523426">
        <w:rPr>
          <w:lang w:val="en-US"/>
        </w:rPr>
        <w:t xml:space="preserve">: </w:t>
      </w:r>
      <w:r w:rsidRPr="00523426">
        <w:t xml:space="preserve"> </w:t>
      </w:r>
      <w:proofErr w:type="spellStart"/>
      <w:r w:rsidRPr="00523426">
        <w:rPr>
          <w:lang w:val="en-US"/>
        </w:rPr>
        <w:t>štíhlejší</w:t>
      </w:r>
      <w:proofErr w:type="spellEnd"/>
      <w:r w:rsidRPr="00523426">
        <w:rPr>
          <w:lang w:val="en-US"/>
        </w:rPr>
        <w:t xml:space="preserve">, </w:t>
      </w:r>
      <w:proofErr w:type="spellStart"/>
      <w:r w:rsidRPr="00523426">
        <w:rPr>
          <w:lang w:val="en-US"/>
        </w:rPr>
        <w:t>vyšší</w:t>
      </w:r>
      <w:proofErr w:type="spellEnd"/>
      <w:r w:rsidRPr="00523426">
        <w:rPr>
          <w:lang w:val="en-US"/>
        </w:rPr>
        <w:t xml:space="preserve">, </w:t>
      </w:r>
      <w:proofErr w:type="spellStart"/>
      <w:r w:rsidRPr="00523426">
        <w:rPr>
          <w:lang w:val="en-US"/>
        </w:rPr>
        <w:t>řidčeji</w:t>
      </w:r>
      <w:proofErr w:type="spellEnd"/>
      <w:r w:rsidRPr="00523426">
        <w:rPr>
          <w:lang w:val="en-US"/>
        </w:rPr>
        <w:t xml:space="preserve"> </w:t>
      </w:r>
      <w:proofErr w:type="spellStart"/>
      <w:r w:rsidRPr="00523426">
        <w:rPr>
          <w:lang w:val="en-US"/>
        </w:rPr>
        <w:t>kanelovaný</w:t>
      </w:r>
      <w:proofErr w:type="spellEnd"/>
    </w:p>
    <w:p w:rsidR="00AB2430" w:rsidRPr="00523426" w:rsidRDefault="00251D3E" w:rsidP="00523426">
      <w:pPr>
        <w:numPr>
          <w:ilvl w:val="0"/>
          <w:numId w:val="7"/>
        </w:numPr>
      </w:pPr>
      <w:proofErr w:type="spellStart"/>
      <w:r w:rsidRPr="00523426">
        <w:rPr>
          <w:lang w:val="en-US"/>
        </w:rPr>
        <w:t>patka</w:t>
      </w:r>
      <w:proofErr w:type="spellEnd"/>
    </w:p>
    <w:p w:rsidR="00AB2430" w:rsidRPr="00523426" w:rsidRDefault="00251D3E" w:rsidP="00523426">
      <w:pPr>
        <w:numPr>
          <w:ilvl w:val="0"/>
          <w:numId w:val="7"/>
        </w:numPr>
      </w:pPr>
      <w:proofErr w:type="spellStart"/>
      <w:r w:rsidRPr="00523426">
        <w:rPr>
          <w:lang w:val="en-US"/>
        </w:rPr>
        <w:t>zjemnělá</w:t>
      </w:r>
      <w:proofErr w:type="spellEnd"/>
      <w:r w:rsidRPr="00523426">
        <w:rPr>
          <w:lang w:val="en-US"/>
        </w:rPr>
        <w:t xml:space="preserve"> </w:t>
      </w:r>
      <w:proofErr w:type="spellStart"/>
      <w:r w:rsidRPr="00523426">
        <w:rPr>
          <w:lang w:val="en-US"/>
        </w:rPr>
        <w:t>vznešenost</w:t>
      </w:r>
      <w:proofErr w:type="spellEnd"/>
      <w:r w:rsidRPr="00523426">
        <w:rPr>
          <w:lang w:val="en-US"/>
        </w:rPr>
        <w:t xml:space="preserve">, </w:t>
      </w:r>
      <w:proofErr w:type="spellStart"/>
      <w:r w:rsidRPr="00523426">
        <w:rPr>
          <w:lang w:val="en-US"/>
        </w:rPr>
        <w:t>odlehčenost</w:t>
      </w:r>
      <w:proofErr w:type="spellEnd"/>
      <w:r w:rsidRPr="00523426">
        <w:rPr>
          <w:lang w:val="en-US"/>
        </w:rPr>
        <w:t xml:space="preserve">, </w:t>
      </w:r>
      <w:proofErr w:type="spellStart"/>
      <w:r w:rsidRPr="00523426">
        <w:rPr>
          <w:lang w:val="en-US"/>
        </w:rPr>
        <w:t>elegantnost</w:t>
      </w:r>
      <w:proofErr w:type="spellEnd"/>
    </w:p>
    <w:p w:rsidR="00AB2430" w:rsidRPr="00523426" w:rsidRDefault="00251D3E" w:rsidP="00523426">
      <w:pPr>
        <w:numPr>
          <w:ilvl w:val="0"/>
          <w:numId w:val="7"/>
        </w:numPr>
      </w:pPr>
      <w:proofErr w:type="spellStart"/>
      <w:r w:rsidRPr="00523426">
        <w:rPr>
          <w:b/>
          <w:bCs/>
          <w:lang w:val="en-US"/>
        </w:rPr>
        <w:t>nejznámější</w:t>
      </w:r>
      <w:proofErr w:type="spellEnd"/>
      <w:r w:rsidRPr="00523426">
        <w:rPr>
          <w:b/>
          <w:bCs/>
          <w:lang w:val="en-US"/>
        </w:rPr>
        <w:t xml:space="preserve"> </w:t>
      </w:r>
      <w:proofErr w:type="spellStart"/>
      <w:r w:rsidRPr="00523426">
        <w:rPr>
          <w:b/>
          <w:bCs/>
          <w:lang w:val="en-US"/>
        </w:rPr>
        <w:t>stavby</w:t>
      </w:r>
      <w:proofErr w:type="spellEnd"/>
      <w:r w:rsidRPr="00523426">
        <w:rPr>
          <w:b/>
          <w:bCs/>
          <w:lang w:val="en-US"/>
        </w:rPr>
        <w:t xml:space="preserve">: </w:t>
      </w:r>
    </w:p>
    <w:p w:rsidR="00AB2430" w:rsidRPr="00523426" w:rsidRDefault="00251D3E" w:rsidP="00523426">
      <w:pPr>
        <w:numPr>
          <w:ilvl w:val="0"/>
          <w:numId w:val="7"/>
        </w:numPr>
      </w:pPr>
      <w:proofErr w:type="spellStart"/>
      <w:r w:rsidRPr="00523426">
        <w:rPr>
          <w:i/>
          <w:iCs/>
          <w:lang w:val="en-US"/>
        </w:rPr>
        <w:t>Erechtheion</w:t>
      </w:r>
      <w:proofErr w:type="spellEnd"/>
    </w:p>
    <w:p w:rsidR="00AB2430" w:rsidRPr="00523426" w:rsidRDefault="00251D3E" w:rsidP="00523426">
      <w:pPr>
        <w:numPr>
          <w:ilvl w:val="0"/>
          <w:numId w:val="7"/>
        </w:numPr>
      </w:pPr>
      <w:r w:rsidRPr="00523426">
        <w:rPr>
          <w:i/>
          <w:iCs/>
        </w:rPr>
        <w:t>C</w:t>
      </w:r>
      <w:r w:rsidRPr="00523426">
        <w:rPr>
          <w:i/>
          <w:iCs/>
          <w:lang w:val="fr-FR"/>
        </w:rPr>
        <w:t>hrám Niké Apteros na athénské Akropo</w:t>
      </w:r>
      <w:proofErr w:type="spellStart"/>
      <w:r w:rsidRPr="00523426">
        <w:rPr>
          <w:i/>
          <w:iCs/>
        </w:rPr>
        <w:t>li</w:t>
      </w:r>
      <w:proofErr w:type="spellEnd"/>
    </w:p>
    <w:p w:rsidR="00523426" w:rsidRDefault="00523426" w:rsidP="00523426">
      <w:pPr>
        <w:pStyle w:val="Podnadpis"/>
      </w:pPr>
      <w:r w:rsidRPr="00523426">
        <w:t>Korintský sloh</w:t>
      </w:r>
    </w:p>
    <w:p w:rsidR="00AB2430" w:rsidRPr="00523426" w:rsidRDefault="00251D3E" w:rsidP="00523426">
      <w:pPr>
        <w:numPr>
          <w:ilvl w:val="0"/>
          <w:numId w:val="8"/>
        </w:numPr>
      </w:pPr>
      <w:r w:rsidRPr="00523426">
        <w:t>štíhlé vysoké sloupy, ozdobené sloupové hlavice</w:t>
      </w:r>
    </w:p>
    <w:p w:rsidR="00AB2430" w:rsidRPr="00523426" w:rsidRDefault="00251D3E" w:rsidP="00523426">
      <w:pPr>
        <w:numPr>
          <w:ilvl w:val="0"/>
          <w:numId w:val="8"/>
        </w:numPr>
      </w:pPr>
      <w:r w:rsidRPr="00523426">
        <w:t>bližší iónskému slohu</w:t>
      </w:r>
    </w:p>
    <w:p w:rsidR="00AB2430" w:rsidRPr="00523426" w:rsidRDefault="00251D3E" w:rsidP="00523426">
      <w:pPr>
        <w:numPr>
          <w:ilvl w:val="0"/>
          <w:numId w:val="8"/>
        </w:numPr>
      </w:pPr>
      <w:r w:rsidRPr="00523426">
        <w:rPr>
          <w:b/>
          <w:bCs/>
        </w:rPr>
        <w:t xml:space="preserve">známé stavby: </w:t>
      </w:r>
    </w:p>
    <w:p w:rsidR="00AB2430" w:rsidRPr="00523426" w:rsidRDefault="00251D3E" w:rsidP="00523426">
      <w:pPr>
        <w:numPr>
          <w:ilvl w:val="0"/>
          <w:numId w:val="8"/>
        </w:numPr>
      </w:pPr>
      <w:r w:rsidRPr="00523426">
        <w:rPr>
          <w:i/>
          <w:iCs/>
        </w:rPr>
        <w:t>Chrám Dia Olympského v Athénách</w:t>
      </w:r>
    </w:p>
    <w:p w:rsidR="00AB2430" w:rsidRPr="00523426" w:rsidRDefault="00251D3E" w:rsidP="00523426">
      <w:pPr>
        <w:numPr>
          <w:ilvl w:val="0"/>
          <w:numId w:val="8"/>
        </w:numPr>
      </w:pPr>
      <w:r w:rsidRPr="00523426">
        <w:rPr>
          <w:i/>
          <w:iCs/>
        </w:rPr>
        <w:t>Pantheon v Římě</w:t>
      </w:r>
    </w:p>
    <w:p w:rsidR="00523426" w:rsidRDefault="00523426" w:rsidP="00523426">
      <w:pPr>
        <w:pStyle w:val="Podnadpis"/>
      </w:pPr>
      <w:r w:rsidRPr="00523426">
        <w:t>Konstrukce staveb</w:t>
      </w:r>
    </w:p>
    <w:p w:rsidR="00AB2430" w:rsidRPr="00523426" w:rsidRDefault="00251D3E" w:rsidP="00523426">
      <w:pPr>
        <w:numPr>
          <w:ilvl w:val="0"/>
          <w:numId w:val="9"/>
        </w:numPr>
      </w:pPr>
      <w:r w:rsidRPr="00523426">
        <w:t>málo změn</w:t>
      </w:r>
    </w:p>
    <w:p w:rsidR="00AB2430" w:rsidRPr="00523426" w:rsidRDefault="00251D3E" w:rsidP="008549D2">
      <w:pPr>
        <w:numPr>
          <w:ilvl w:val="0"/>
          <w:numId w:val="9"/>
        </w:numPr>
      </w:pPr>
      <w:r w:rsidRPr="00523426">
        <w:t xml:space="preserve">nejtypičtější a nejdůležitější budovy = </w:t>
      </w:r>
      <w:r w:rsidRPr="00523426">
        <w:rPr>
          <w:b/>
          <w:bCs/>
        </w:rPr>
        <w:t>chrámy</w:t>
      </w:r>
      <w:r w:rsidR="008549D2">
        <w:rPr>
          <w:b/>
          <w:bCs/>
        </w:rPr>
        <w:t xml:space="preserve"> </w:t>
      </w:r>
      <w:r w:rsidR="008549D2" w:rsidRPr="008549D2">
        <w:rPr>
          <w:bCs/>
        </w:rPr>
        <w:t>(</w:t>
      </w:r>
      <w:r w:rsidR="008549D2" w:rsidRPr="008549D2">
        <w:t xml:space="preserve">věřící </w:t>
      </w:r>
      <w:r w:rsidR="008549D2" w:rsidRPr="008549D2">
        <w:t xml:space="preserve">do nich </w:t>
      </w:r>
      <w:r w:rsidR="008549D2" w:rsidRPr="008549D2">
        <w:t>nesměli</w:t>
      </w:r>
      <w:r w:rsidR="008549D2" w:rsidRPr="008549D2">
        <w:t>)</w:t>
      </w:r>
    </w:p>
    <w:p w:rsidR="00AB2430" w:rsidRPr="00523426" w:rsidRDefault="00251D3E" w:rsidP="00523426">
      <w:pPr>
        <w:numPr>
          <w:ilvl w:val="0"/>
          <w:numId w:val="9"/>
        </w:numPr>
      </w:pPr>
      <w:r w:rsidRPr="00523426">
        <w:t xml:space="preserve">první chrámy </w:t>
      </w:r>
      <w:r w:rsidRPr="00523426">
        <w:sym w:font="Symbol" w:char="F0AE"/>
      </w:r>
      <w:r w:rsidRPr="00523426">
        <w:t xml:space="preserve"> dřevo, vepřovice</w:t>
      </w:r>
    </w:p>
    <w:p w:rsidR="00AB2430" w:rsidRPr="00523426" w:rsidRDefault="00251D3E" w:rsidP="008549D2">
      <w:pPr>
        <w:numPr>
          <w:ilvl w:val="0"/>
          <w:numId w:val="9"/>
        </w:numPr>
      </w:pPr>
      <w:r w:rsidRPr="00523426">
        <w:t>od 7. století složitější konstrukce</w:t>
      </w:r>
    </w:p>
    <w:p w:rsidR="00523426" w:rsidRDefault="00F379E3" w:rsidP="00F379E3">
      <w:pPr>
        <w:pStyle w:val="Podnadpis"/>
      </w:pPr>
      <w:proofErr w:type="spellStart"/>
      <w:r w:rsidRPr="00F379E3">
        <w:lastRenderedPageBreak/>
        <w:t>Parthenon</w:t>
      </w:r>
      <w:proofErr w:type="spellEnd"/>
    </w:p>
    <w:p w:rsidR="00AB2430" w:rsidRPr="00F379E3" w:rsidRDefault="00251D3E" w:rsidP="00F379E3">
      <w:pPr>
        <w:numPr>
          <w:ilvl w:val="0"/>
          <w:numId w:val="10"/>
        </w:numPr>
      </w:pPr>
      <w:r w:rsidRPr="00F379E3">
        <w:t>chrám v Athénách</w:t>
      </w:r>
    </w:p>
    <w:p w:rsidR="00AB2430" w:rsidRPr="00F379E3" w:rsidRDefault="00251D3E" w:rsidP="00F379E3">
      <w:pPr>
        <w:numPr>
          <w:ilvl w:val="0"/>
          <w:numId w:val="10"/>
        </w:numPr>
      </w:pPr>
      <w:r w:rsidRPr="00F379E3">
        <w:t>5.století př.n.l.</w:t>
      </w:r>
    </w:p>
    <w:p w:rsidR="00AB2430" w:rsidRPr="00F379E3" w:rsidRDefault="00251D3E" w:rsidP="00F379E3">
      <w:pPr>
        <w:numPr>
          <w:ilvl w:val="0"/>
          <w:numId w:val="10"/>
        </w:numPr>
      </w:pPr>
      <w:r w:rsidRPr="00F379E3">
        <w:t>klasické Řecko, dórský styl</w:t>
      </w:r>
    </w:p>
    <w:p w:rsidR="00F379E3" w:rsidRDefault="00F379E3" w:rsidP="00F379E3">
      <w:pPr>
        <w:pStyle w:val="Podnadpis"/>
      </w:pPr>
      <w:r w:rsidRPr="00F379E3">
        <w:t>Agora</w:t>
      </w:r>
    </w:p>
    <w:p w:rsidR="00AB2430" w:rsidRPr="00F379E3" w:rsidRDefault="00251D3E" w:rsidP="00F379E3">
      <w:pPr>
        <w:numPr>
          <w:ilvl w:val="0"/>
          <w:numId w:val="11"/>
        </w:numPr>
      </w:pPr>
      <w:r w:rsidRPr="00F379E3">
        <w:t>Střed města, obchodní centrum, z větší části volná plocha.</w:t>
      </w:r>
    </w:p>
    <w:p w:rsidR="00AB2430" w:rsidRPr="00F379E3" w:rsidRDefault="00251D3E" w:rsidP="00F379E3">
      <w:pPr>
        <w:numPr>
          <w:ilvl w:val="0"/>
          <w:numId w:val="11"/>
        </w:numPr>
      </w:pPr>
      <w:r w:rsidRPr="00F379E3">
        <w:rPr>
          <w:b/>
          <w:bCs/>
        </w:rPr>
        <w:t>AGORA V ASSU</w:t>
      </w:r>
    </w:p>
    <w:p w:rsidR="00AB2430" w:rsidRPr="00F379E3" w:rsidRDefault="00251D3E" w:rsidP="00F379E3">
      <w:pPr>
        <w:numPr>
          <w:ilvl w:val="0"/>
          <w:numId w:val="11"/>
        </w:numPr>
      </w:pPr>
      <w:r w:rsidRPr="00F379E3">
        <w:rPr>
          <w:b/>
          <w:bCs/>
        </w:rPr>
        <w:t>PRIENE</w:t>
      </w:r>
    </w:p>
    <w:p w:rsidR="00AB2430" w:rsidRPr="00F379E3" w:rsidRDefault="00251D3E" w:rsidP="00F379E3">
      <w:pPr>
        <w:numPr>
          <w:ilvl w:val="0"/>
          <w:numId w:val="11"/>
        </w:numPr>
      </w:pPr>
      <w:r w:rsidRPr="00F379E3">
        <w:rPr>
          <w:b/>
          <w:bCs/>
        </w:rPr>
        <w:t>MÍLÉT</w:t>
      </w:r>
    </w:p>
    <w:p w:rsidR="00AB2430" w:rsidRPr="00F379E3" w:rsidRDefault="00251D3E" w:rsidP="00F379E3">
      <w:pPr>
        <w:numPr>
          <w:ilvl w:val="0"/>
          <w:numId w:val="11"/>
        </w:numPr>
      </w:pPr>
      <w:r w:rsidRPr="00F379E3">
        <w:rPr>
          <w:b/>
          <w:bCs/>
        </w:rPr>
        <w:t>ATHÉNSKÁ AGORA</w:t>
      </w:r>
    </w:p>
    <w:p w:rsidR="00F379E3" w:rsidRDefault="00F379E3" w:rsidP="00F379E3">
      <w:pPr>
        <w:pStyle w:val="Podnadpis"/>
      </w:pPr>
      <w:r w:rsidRPr="00F379E3">
        <w:t>Divadlo</w:t>
      </w:r>
    </w:p>
    <w:p w:rsidR="00AB2430" w:rsidRPr="00F379E3" w:rsidRDefault="00251D3E" w:rsidP="00F379E3">
      <w:pPr>
        <w:numPr>
          <w:ilvl w:val="0"/>
          <w:numId w:val="12"/>
        </w:numPr>
      </w:pPr>
      <w:r w:rsidRPr="00F379E3">
        <w:t>V každém městě</w:t>
      </w:r>
    </w:p>
    <w:p w:rsidR="00AB2430" w:rsidRPr="00F379E3" w:rsidRDefault="00251D3E" w:rsidP="00F379E3">
      <w:pPr>
        <w:numPr>
          <w:ilvl w:val="0"/>
          <w:numId w:val="12"/>
        </w:numPr>
      </w:pPr>
      <w:r w:rsidRPr="00F379E3">
        <w:t>Velikost odpovídala městům</w:t>
      </w:r>
    </w:p>
    <w:p w:rsidR="00AB2430" w:rsidRPr="00F379E3" w:rsidRDefault="00251D3E" w:rsidP="00F379E3">
      <w:pPr>
        <w:numPr>
          <w:ilvl w:val="0"/>
          <w:numId w:val="12"/>
        </w:numPr>
      </w:pPr>
      <w:r w:rsidRPr="00F379E3">
        <w:t>Dionýsie, veřejná shromáždiště a hlasovací místa</w:t>
      </w:r>
    </w:p>
    <w:p w:rsidR="00AB2430" w:rsidRPr="00F379E3" w:rsidRDefault="00251D3E" w:rsidP="00F379E3">
      <w:pPr>
        <w:numPr>
          <w:ilvl w:val="0"/>
          <w:numId w:val="12"/>
        </w:numPr>
      </w:pPr>
      <w:r w:rsidRPr="00F379E3">
        <w:rPr>
          <w:b/>
          <w:bCs/>
        </w:rPr>
        <w:t>MILETOS</w:t>
      </w:r>
    </w:p>
    <w:p w:rsidR="00AB2430" w:rsidRPr="00F379E3" w:rsidRDefault="00251D3E" w:rsidP="00F379E3">
      <w:pPr>
        <w:numPr>
          <w:ilvl w:val="0"/>
          <w:numId w:val="12"/>
        </w:numPr>
      </w:pPr>
      <w:r w:rsidRPr="00F379E3">
        <w:rPr>
          <w:b/>
          <w:bCs/>
        </w:rPr>
        <w:t>ATHÉNY</w:t>
      </w:r>
    </w:p>
    <w:p w:rsidR="00AB2430" w:rsidRPr="00F379E3" w:rsidRDefault="00251D3E" w:rsidP="00F379E3">
      <w:pPr>
        <w:numPr>
          <w:ilvl w:val="0"/>
          <w:numId w:val="12"/>
        </w:numPr>
      </w:pPr>
      <w:r w:rsidRPr="00F379E3">
        <w:rPr>
          <w:b/>
          <w:bCs/>
        </w:rPr>
        <w:t>EPIDAUROS</w:t>
      </w:r>
    </w:p>
    <w:p w:rsidR="00F379E3" w:rsidRDefault="00F379E3" w:rsidP="00F379E3">
      <w:pPr>
        <w:pStyle w:val="Podnadpis"/>
      </w:pPr>
      <w:r>
        <w:t>KVÍZ</w:t>
      </w:r>
    </w:p>
    <w:p w:rsidR="00AB2430" w:rsidRPr="00F379E3" w:rsidRDefault="00251D3E" w:rsidP="00F379E3">
      <w:pPr>
        <w:numPr>
          <w:ilvl w:val="0"/>
          <w:numId w:val="13"/>
        </w:numPr>
      </w:pPr>
      <w:r w:rsidRPr="00F379E3">
        <w:rPr>
          <w:b/>
          <w:bCs/>
        </w:rPr>
        <w:t>THEATIN</w:t>
      </w:r>
    </w:p>
    <w:p w:rsidR="00AB2430" w:rsidRPr="00F379E3" w:rsidRDefault="00251D3E" w:rsidP="00F379E3">
      <w:pPr>
        <w:numPr>
          <w:ilvl w:val="0"/>
          <w:numId w:val="13"/>
        </w:numPr>
      </w:pPr>
      <w:r w:rsidRPr="00F379E3">
        <w:rPr>
          <w:b/>
          <w:bCs/>
        </w:rPr>
        <w:t>DIAZOMA</w:t>
      </w:r>
    </w:p>
    <w:p w:rsidR="00AB2430" w:rsidRPr="00F379E3" w:rsidRDefault="00251D3E" w:rsidP="00F379E3">
      <w:pPr>
        <w:numPr>
          <w:ilvl w:val="0"/>
          <w:numId w:val="13"/>
        </w:numPr>
      </w:pPr>
      <w:r w:rsidRPr="00F379E3">
        <w:rPr>
          <w:b/>
          <w:bCs/>
        </w:rPr>
        <w:t>KERKIDES</w:t>
      </w:r>
    </w:p>
    <w:p w:rsidR="00AB2430" w:rsidRPr="00F379E3" w:rsidRDefault="00251D3E" w:rsidP="00F379E3">
      <w:pPr>
        <w:numPr>
          <w:ilvl w:val="0"/>
          <w:numId w:val="13"/>
        </w:numPr>
      </w:pPr>
      <w:r w:rsidRPr="00F379E3">
        <w:rPr>
          <w:b/>
          <w:bCs/>
        </w:rPr>
        <w:t>ORCHESTRA</w:t>
      </w:r>
    </w:p>
    <w:p w:rsidR="00AB2430" w:rsidRPr="00F379E3" w:rsidRDefault="00251D3E" w:rsidP="00F379E3">
      <w:pPr>
        <w:numPr>
          <w:ilvl w:val="0"/>
          <w:numId w:val="13"/>
        </w:numPr>
      </w:pPr>
      <w:r w:rsidRPr="00F379E3">
        <w:rPr>
          <w:b/>
          <w:bCs/>
        </w:rPr>
        <w:t>SKÉNA</w:t>
      </w:r>
    </w:p>
    <w:p w:rsidR="00AB2430" w:rsidRPr="00F379E3" w:rsidRDefault="00251D3E" w:rsidP="00F379E3">
      <w:pPr>
        <w:numPr>
          <w:ilvl w:val="0"/>
          <w:numId w:val="13"/>
        </w:numPr>
      </w:pPr>
      <w:r w:rsidRPr="00F379E3">
        <w:rPr>
          <w:b/>
          <w:bCs/>
        </w:rPr>
        <w:t>PROSKÉNION</w:t>
      </w:r>
    </w:p>
    <w:p w:rsidR="00F379E3" w:rsidRDefault="00581691" w:rsidP="00581691">
      <w:pPr>
        <w:pStyle w:val="Podnadpis"/>
      </w:pPr>
      <w:r>
        <w:t>další  památky</w:t>
      </w:r>
    </w:p>
    <w:p w:rsidR="00AB2430" w:rsidRPr="00581691" w:rsidRDefault="00251D3E" w:rsidP="00581691">
      <w:pPr>
        <w:numPr>
          <w:ilvl w:val="0"/>
          <w:numId w:val="14"/>
        </w:numPr>
      </w:pPr>
      <w:r w:rsidRPr="00581691">
        <w:rPr>
          <w:b/>
          <w:bCs/>
        </w:rPr>
        <w:t>Gymnasion</w:t>
      </w:r>
    </w:p>
    <w:p w:rsidR="00AB2430" w:rsidRPr="00581691" w:rsidRDefault="00251D3E" w:rsidP="00581691">
      <w:pPr>
        <w:numPr>
          <w:ilvl w:val="0"/>
          <w:numId w:val="14"/>
        </w:numPr>
      </w:pPr>
      <w:r w:rsidRPr="00581691">
        <w:rPr>
          <w:b/>
          <w:bCs/>
        </w:rPr>
        <w:t>MAUZOLEUM  V HALIKARNASSU</w:t>
      </w:r>
    </w:p>
    <w:p w:rsidR="00251D3E" w:rsidRPr="00581691" w:rsidRDefault="00251D3E" w:rsidP="00251D3E">
      <w:pPr>
        <w:numPr>
          <w:ilvl w:val="0"/>
          <w:numId w:val="14"/>
        </w:numPr>
      </w:pPr>
      <w:r w:rsidRPr="00581691">
        <w:rPr>
          <w:b/>
          <w:bCs/>
        </w:rPr>
        <w:t>MAJÁK NA OSTROVĚ FARU</w:t>
      </w:r>
    </w:p>
    <w:p w:rsidR="00A44C48" w:rsidRPr="0071129A" w:rsidRDefault="00A44C48" w:rsidP="00A44C48">
      <w:pPr>
        <w:pStyle w:val="Nadpis1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 wp14:anchorId="61DC37BD" wp14:editId="58533356">
            <wp:simplePos x="0" y="0"/>
            <wp:positionH relativeFrom="column">
              <wp:posOffset>-80645</wp:posOffset>
            </wp:positionH>
            <wp:positionV relativeFrom="paragraph">
              <wp:posOffset>347980</wp:posOffset>
            </wp:positionV>
            <wp:extent cx="5695950" cy="1809750"/>
            <wp:effectExtent l="0" t="0" r="76200" b="0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Řecké sochařství</w:t>
      </w:r>
    </w:p>
    <w:p w:rsidR="00A44C48" w:rsidRDefault="00A44C48" w:rsidP="00A44C48">
      <w:pPr>
        <w:pStyle w:val="Podnadpis"/>
      </w:pPr>
      <w:r w:rsidRPr="00251D3E">
        <w:t>Archaické období</w:t>
      </w:r>
    </w:p>
    <w:p w:rsidR="00A44C48" w:rsidRPr="00251D3E" w:rsidRDefault="00A44C48" w:rsidP="00A44C48">
      <w:pPr>
        <w:numPr>
          <w:ilvl w:val="0"/>
          <w:numId w:val="15"/>
        </w:numPr>
        <w:tabs>
          <w:tab w:val="clear" w:pos="720"/>
          <w:tab w:val="num" w:pos="360"/>
        </w:tabs>
        <w:spacing w:line="240" w:lineRule="auto"/>
        <w:ind w:left="360"/>
      </w:pPr>
      <w:r>
        <w:t>s</w:t>
      </w:r>
      <w:r w:rsidRPr="00251D3E">
        <w:t xml:space="preserve">ilný vliv z blízkovýchodní oblasti a zejména Egypta </w:t>
      </w:r>
    </w:p>
    <w:p w:rsidR="00A44C48" w:rsidRPr="00251D3E" w:rsidRDefault="00A44C48" w:rsidP="00A44C48">
      <w:pPr>
        <w:numPr>
          <w:ilvl w:val="0"/>
          <w:numId w:val="15"/>
        </w:numPr>
        <w:tabs>
          <w:tab w:val="clear" w:pos="720"/>
          <w:tab w:val="num" w:pos="360"/>
        </w:tabs>
        <w:spacing w:line="240" w:lineRule="auto"/>
        <w:ind w:left="360"/>
      </w:pPr>
      <w:r>
        <w:t>s</w:t>
      </w:r>
      <w:r w:rsidRPr="00251D3E">
        <w:t>pojitost s architekturou</w:t>
      </w:r>
    </w:p>
    <w:p w:rsidR="00A44C48" w:rsidRPr="00251D3E" w:rsidRDefault="00A44C48" w:rsidP="00A44C48">
      <w:pPr>
        <w:numPr>
          <w:ilvl w:val="0"/>
          <w:numId w:val="15"/>
        </w:numPr>
        <w:tabs>
          <w:tab w:val="clear" w:pos="720"/>
          <w:tab w:val="num" w:pos="360"/>
        </w:tabs>
        <w:spacing w:line="240" w:lineRule="auto"/>
        <w:ind w:left="360"/>
      </w:pPr>
      <w:r>
        <w:t>n</w:t>
      </w:r>
      <w:r w:rsidRPr="00251D3E">
        <w:t>áhrobní skulptury</w:t>
      </w:r>
    </w:p>
    <w:p w:rsidR="00A44C48" w:rsidRPr="00251D3E" w:rsidRDefault="00A44C48" w:rsidP="00A44C48">
      <w:pPr>
        <w:numPr>
          <w:ilvl w:val="0"/>
          <w:numId w:val="15"/>
        </w:numPr>
        <w:tabs>
          <w:tab w:val="clear" w:pos="720"/>
          <w:tab w:val="num" w:pos="360"/>
        </w:tabs>
        <w:spacing w:line="240" w:lineRule="auto"/>
        <w:ind w:left="360"/>
      </w:pPr>
      <w:r>
        <w:t>c</w:t>
      </w:r>
      <w:r w:rsidRPr="00251D3E">
        <w:t>harakteristika:</w:t>
      </w:r>
    </w:p>
    <w:p w:rsidR="00A44C48" w:rsidRPr="00251D3E" w:rsidRDefault="00A44C48" w:rsidP="00A44C48">
      <w:pPr>
        <w:numPr>
          <w:ilvl w:val="1"/>
          <w:numId w:val="15"/>
        </w:numPr>
        <w:tabs>
          <w:tab w:val="clear" w:pos="1440"/>
          <w:tab w:val="num" w:pos="928"/>
        </w:tabs>
        <w:spacing w:line="240" w:lineRule="auto"/>
        <w:ind w:left="928"/>
      </w:pPr>
      <w:r>
        <w:t>s</w:t>
      </w:r>
      <w:r w:rsidRPr="00251D3E">
        <w:t>trnulý postoj</w:t>
      </w:r>
    </w:p>
    <w:p w:rsidR="00A44C48" w:rsidRPr="00251D3E" w:rsidRDefault="00A44C48" w:rsidP="00A44C48">
      <w:pPr>
        <w:numPr>
          <w:ilvl w:val="1"/>
          <w:numId w:val="15"/>
        </w:numPr>
        <w:tabs>
          <w:tab w:val="clear" w:pos="1440"/>
          <w:tab w:val="num" w:pos="928"/>
        </w:tabs>
        <w:spacing w:line="240" w:lineRule="auto"/>
        <w:ind w:left="928"/>
      </w:pPr>
      <w:r>
        <w:t>a</w:t>
      </w:r>
      <w:r w:rsidRPr="00251D3E">
        <w:t>rchaický úsměv</w:t>
      </w:r>
    </w:p>
    <w:p w:rsidR="00A44C48" w:rsidRPr="00251D3E" w:rsidRDefault="00A44C48" w:rsidP="00A44C48">
      <w:pPr>
        <w:numPr>
          <w:ilvl w:val="1"/>
          <w:numId w:val="15"/>
        </w:numPr>
        <w:tabs>
          <w:tab w:val="clear" w:pos="1440"/>
          <w:tab w:val="num" w:pos="928"/>
        </w:tabs>
        <w:spacing w:line="240" w:lineRule="auto"/>
        <w:ind w:left="928"/>
      </w:pPr>
      <w:r>
        <w:t>m</w:t>
      </w:r>
      <w:r w:rsidRPr="00251D3E">
        <w:t>írné nakročení dopředu</w:t>
      </w:r>
    </w:p>
    <w:p w:rsidR="00A44C48" w:rsidRPr="00251D3E" w:rsidRDefault="00A44C48" w:rsidP="00A44C48">
      <w:pPr>
        <w:numPr>
          <w:ilvl w:val="1"/>
          <w:numId w:val="15"/>
        </w:numPr>
        <w:tabs>
          <w:tab w:val="clear" w:pos="1440"/>
          <w:tab w:val="num" w:pos="928"/>
        </w:tabs>
        <w:spacing w:line="240" w:lineRule="auto"/>
        <w:ind w:left="928"/>
      </w:pPr>
      <w:r>
        <w:t>t</w:t>
      </w:r>
      <w:r w:rsidRPr="00251D3E">
        <w:t>vořeny převážně z vápence</w:t>
      </w:r>
    </w:p>
    <w:p w:rsidR="00A44C48" w:rsidRPr="00251D3E" w:rsidRDefault="00A44C48" w:rsidP="00A44C48">
      <w:pPr>
        <w:pStyle w:val="Odstavecseseznamem"/>
        <w:numPr>
          <w:ilvl w:val="0"/>
          <w:numId w:val="15"/>
        </w:numPr>
        <w:tabs>
          <w:tab w:val="clear" w:pos="720"/>
          <w:tab w:val="num" w:pos="360"/>
        </w:tabs>
        <w:spacing w:line="240" w:lineRule="auto"/>
        <w:ind w:left="360"/>
      </w:pPr>
      <w:proofErr w:type="spellStart"/>
      <w:r>
        <w:t>x</w:t>
      </w:r>
      <w:r w:rsidRPr="00251D3E">
        <w:t>oana</w:t>
      </w:r>
      <w:proofErr w:type="spellEnd"/>
      <w:r w:rsidRPr="00251D3E">
        <w:t xml:space="preserve"> (</w:t>
      </w:r>
      <w:proofErr w:type="spellStart"/>
      <w:r w:rsidRPr="00251D3E">
        <w:t>xoanon</w:t>
      </w:r>
      <w:proofErr w:type="spellEnd"/>
      <w:r w:rsidRPr="00251D3E">
        <w:t>)</w:t>
      </w:r>
    </w:p>
    <w:p w:rsidR="00A44C48" w:rsidRPr="00251D3E" w:rsidRDefault="00A44C48" w:rsidP="00A44C48">
      <w:pPr>
        <w:numPr>
          <w:ilvl w:val="0"/>
          <w:numId w:val="16"/>
        </w:numPr>
        <w:tabs>
          <w:tab w:val="clear" w:pos="1068"/>
          <w:tab w:val="num" w:pos="928"/>
        </w:tabs>
        <w:spacing w:line="240" w:lineRule="auto"/>
        <w:ind w:left="928"/>
      </w:pPr>
      <w:r>
        <w:t>k</w:t>
      </w:r>
      <w:r w:rsidRPr="00251D3E">
        <w:t>ultovní sochy bohů</w:t>
      </w:r>
    </w:p>
    <w:p w:rsidR="00A44C48" w:rsidRDefault="00A44C48" w:rsidP="00A44C48">
      <w:pPr>
        <w:numPr>
          <w:ilvl w:val="0"/>
          <w:numId w:val="16"/>
        </w:numPr>
        <w:tabs>
          <w:tab w:val="clear" w:pos="1068"/>
          <w:tab w:val="num" w:pos="928"/>
        </w:tabs>
        <w:spacing w:line="240" w:lineRule="auto"/>
        <w:ind w:left="928"/>
      </w:pPr>
      <w:r>
        <w:t>dřevěné nebo hliněné</w:t>
      </w:r>
    </w:p>
    <w:p w:rsidR="00A44C48" w:rsidRPr="00251D3E" w:rsidRDefault="00A44C48" w:rsidP="00A44C48">
      <w:pPr>
        <w:numPr>
          <w:ilvl w:val="0"/>
          <w:numId w:val="16"/>
        </w:numPr>
        <w:tabs>
          <w:tab w:val="clear" w:pos="1068"/>
          <w:tab w:val="num" w:pos="928"/>
        </w:tabs>
        <w:spacing w:line="240" w:lineRule="auto"/>
        <w:ind w:left="928"/>
      </w:pPr>
      <w:r>
        <w:t>b</w:t>
      </w:r>
      <w:r w:rsidRPr="00251D3E">
        <w:t>arveny, zlaceny</w:t>
      </w:r>
    </w:p>
    <w:p w:rsidR="00A44C48" w:rsidRDefault="00A44C48" w:rsidP="00A44C48">
      <w:pPr>
        <w:numPr>
          <w:ilvl w:val="0"/>
          <w:numId w:val="16"/>
        </w:numPr>
        <w:tabs>
          <w:tab w:val="clear" w:pos="1068"/>
          <w:tab w:val="num" w:pos="928"/>
        </w:tabs>
        <w:spacing w:line="240" w:lineRule="auto"/>
        <w:ind w:left="928"/>
      </w:pPr>
      <w:r>
        <w:t>p</w:t>
      </w:r>
      <w:r w:rsidRPr="00251D3E">
        <w:t>ouze písemné zmínky</w:t>
      </w:r>
    </w:p>
    <w:p w:rsidR="00A44C48" w:rsidRPr="00251D3E" w:rsidRDefault="00A44C48" w:rsidP="0086343B">
      <w:pPr>
        <w:pStyle w:val="Odstavecseseznamem"/>
        <w:numPr>
          <w:ilvl w:val="0"/>
          <w:numId w:val="17"/>
        </w:numPr>
        <w:spacing w:before="240" w:line="360" w:lineRule="auto"/>
      </w:pPr>
      <w:proofErr w:type="spellStart"/>
      <w:r w:rsidRPr="00CD604F">
        <w:rPr>
          <w:b/>
        </w:rPr>
        <w:t>kúros</w:t>
      </w:r>
      <w:proofErr w:type="spellEnd"/>
      <w:r w:rsidRPr="00251D3E">
        <w:t xml:space="preserve"> - socha muže bez šatu</w:t>
      </w:r>
    </w:p>
    <w:p w:rsidR="00A44C48" w:rsidRPr="00251D3E" w:rsidRDefault="00A44C48" w:rsidP="0086343B">
      <w:pPr>
        <w:pStyle w:val="Odstavecseseznamem"/>
        <w:numPr>
          <w:ilvl w:val="0"/>
          <w:numId w:val="17"/>
        </w:numPr>
        <w:spacing w:before="240" w:line="360" w:lineRule="auto"/>
      </w:pPr>
      <w:proofErr w:type="spellStart"/>
      <w:r w:rsidRPr="00CD604F">
        <w:rPr>
          <w:b/>
        </w:rPr>
        <w:t>koré</w:t>
      </w:r>
      <w:proofErr w:type="spellEnd"/>
      <w:r w:rsidRPr="00251D3E">
        <w:t xml:space="preserve"> - socha oděné ženy</w:t>
      </w:r>
    </w:p>
    <w:p w:rsidR="00A44C48" w:rsidRDefault="00A44C48" w:rsidP="00A44C48">
      <w:pPr>
        <w:pStyle w:val="Podnadpis"/>
      </w:pPr>
      <w:r w:rsidRPr="00251D3E">
        <w:t>Klasické období - první etapa</w:t>
      </w:r>
    </w:p>
    <w:p w:rsidR="00A44C48" w:rsidRPr="00251D3E" w:rsidRDefault="00A44C48" w:rsidP="0086343B">
      <w:pPr>
        <w:numPr>
          <w:ilvl w:val="0"/>
          <w:numId w:val="18"/>
        </w:numPr>
        <w:tabs>
          <w:tab w:val="clear" w:pos="720"/>
          <w:tab w:val="num" w:pos="360"/>
        </w:tabs>
        <w:spacing w:line="240" w:lineRule="auto"/>
        <w:ind w:left="360"/>
      </w:pPr>
      <w:r w:rsidRPr="005C3818">
        <w:rPr>
          <w:b/>
        </w:rPr>
        <w:t>Athény</w:t>
      </w:r>
      <w:r w:rsidRPr="00251D3E">
        <w:t xml:space="preserve"> = nejvýznamnější středisko sochařství</w:t>
      </w:r>
    </w:p>
    <w:p w:rsidR="00A44C48" w:rsidRPr="00251D3E" w:rsidRDefault="00A44C48" w:rsidP="0086343B">
      <w:pPr>
        <w:numPr>
          <w:ilvl w:val="0"/>
          <w:numId w:val="18"/>
        </w:numPr>
        <w:tabs>
          <w:tab w:val="clear" w:pos="720"/>
          <w:tab w:val="num" w:pos="360"/>
        </w:tabs>
        <w:spacing w:line="240" w:lineRule="auto"/>
        <w:ind w:left="360"/>
      </w:pPr>
      <w:r>
        <w:t>p</w:t>
      </w:r>
      <w:r w:rsidRPr="00251D3E">
        <w:t>ro díla vázaná na architekturu používán mramor, pro volnou sochu převážně bronz</w:t>
      </w:r>
    </w:p>
    <w:p w:rsidR="00A44C48" w:rsidRPr="00251D3E" w:rsidRDefault="00A44C48" w:rsidP="0086343B">
      <w:pPr>
        <w:numPr>
          <w:ilvl w:val="0"/>
          <w:numId w:val="18"/>
        </w:numPr>
        <w:tabs>
          <w:tab w:val="clear" w:pos="720"/>
          <w:tab w:val="num" w:pos="360"/>
        </w:tabs>
        <w:spacing w:line="240" w:lineRule="auto"/>
        <w:ind w:left="360"/>
      </w:pPr>
      <w:r w:rsidRPr="00251D3E">
        <w:t>1. polo. 5. st. archaický úsměv nahrazen vážným soustředěným výrazem („přísný styl“)</w:t>
      </w:r>
    </w:p>
    <w:p w:rsidR="00A44C48" w:rsidRPr="00251D3E" w:rsidRDefault="00A44C48" w:rsidP="0086343B">
      <w:pPr>
        <w:numPr>
          <w:ilvl w:val="0"/>
          <w:numId w:val="18"/>
        </w:numPr>
        <w:tabs>
          <w:tab w:val="clear" w:pos="720"/>
          <w:tab w:val="num" w:pos="360"/>
        </w:tabs>
        <w:spacing w:line="240" w:lineRule="auto"/>
        <w:ind w:left="360"/>
      </w:pPr>
      <w:r>
        <w:t>z</w:t>
      </w:r>
      <w:r w:rsidRPr="00251D3E">
        <w:t>vyšuje se zájem o pohyb a dramatičnost, ale také i o klid a přirozený postoj</w:t>
      </w:r>
    </w:p>
    <w:p w:rsidR="00A44C48" w:rsidRPr="00251D3E" w:rsidRDefault="00A44C48" w:rsidP="0086343B">
      <w:pPr>
        <w:numPr>
          <w:ilvl w:val="0"/>
          <w:numId w:val="18"/>
        </w:numPr>
        <w:tabs>
          <w:tab w:val="clear" w:pos="720"/>
          <w:tab w:val="num" w:pos="360"/>
        </w:tabs>
        <w:spacing w:line="240" w:lineRule="auto"/>
        <w:ind w:left="360"/>
      </w:pPr>
      <w:r>
        <w:t xml:space="preserve">sochy typu </w:t>
      </w:r>
      <w:proofErr w:type="spellStart"/>
      <w:r>
        <w:t>k</w:t>
      </w:r>
      <w:r w:rsidRPr="00251D3E">
        <w:t>úros</w:t>
      </w:r>
      <w:proofErr w:type="spellEnd"/>
      <w:r w:rsidRPr="00251D3E">
        <w:t xml:space="preserve"> a </w:t>
      </w:r>
      <w:proofErr w:type="spellStart"/>
      <w:r>
        <w:t>k</w:t>
      </w:r>
      <w:r w:rsidRPr="00251D3E">
        <w:t>oré</w:t>
      </w:r>
      <w:proofErr w:type="spellEnd"/>
      <w:r w:rsidRPr="00251D3E">
        <w:t xml:space="preserve"> zanikají</w:t>
      </w:r>
    </w:p>
    <w:p w:rsidR="00A44C48" w:rsidRDefault="00A44C48" w:rsidP="0086343B">
      <w:pPr>
        <w:numPr>
          <w:ilvl w:val="0"/>
          <w:numId w:val="18"/>
        </w:numPr>
        <w:tabs>
          <w:tab w:val="clear" w:pos="720"/>
          <w:tab w:val="num" w:pos="360"/>
        </w:tabs>
        <w:spacing w:line="240" w:lineRule="auto"/>
        <w:ind w:left="360"/>
        <w:rPr>
          <w:i/>
        </w:rPr>
      </w:pPr>
      <w:r w:rsidRPr="00251D3E">
        <w:t xml:space="preserve">2. pol. 5. st. - </w:t>
      </w:r>
      <w:r w:rsidRPr="005C3818">
        <w:rPr>
          <w:b/>
        </w:rPr>
        <w:t>vrcholný klasický styl</w:t>
      </w:r>
      <w:r w:rsidRPr="00251D3E">
        <w:t xml:space="preserve"> = </w:t>
      </w:r>
      <w:r w:rsidRPr="005C3818">
        <w:rPr>
          <w:i/>
        </w:rPr>
        <w:t>vyvážená kombinace naturalismu a idealismu</w:t>
      </w:r>
      <w:r>
        <w:rPr>
          <w:i/>
        </w:rPr>
        <w:br w:type="page"/>
      </w:r>
    </w:p>
    <w:p w:rsidR="00A44C48" w:rsidRPr="005C3818" w:rsidRDefault="00A44C48" w:rsidP="0086343B">
      <w:pPr>
        <w:numPr>
          <w:ilvl w:val="0"/>
          <w:numId w:val="18"/>
        </w:numPr>
        <w:tabs>
          <w:tab w:val="clear" w:pos="720"/>
          <w:tab w:val="num" w:pos="360"/>
        </w:tabs>
        <w:spacing w:line="240" w:lineRule="auto"/>
        <w:ind w:left="360"/>
        <w:rPr>
          <w:b/>
        </w:rPr>
      </w:pPr>
      <w:r w:rsidRPr="005C3818">
        <w:rPr>
          <w:b/>
        </w:rPr>
        <w:lastRenderedPageBreak/>
        <w:t>karyatidy</w:t>
      </w:r>
    </w:p>
    <w:p w:rsidR="00A44C48" w:rsidRDefault="00A44C48" w:rsidP="0086343B">
      <w:pPr>
        <w:numPr>
          <w:ilvl w:val="1"/>
          <w:numId w:val="18"/>
        </w:numPr>
        <w:tabs>
          <w:tab w:val="clear" w:pos="1440"/>
          <w:tab w:val="num" w:pos="928"/>
        </w:tabs>
        <w:spacing w:line="240" w:lineRule="auto"/>
        <w:ind w:left="928"/>
      </w:pPr>
      <w:r>
        <w:t>n</w:t>
      </w:r>
      <w:r w:rsidRPr="00251D3E">
        <w:t>osná nebo dekorativní funkce</w:t>
      </w:r>
    </w:p>
    <w:p w:rsidR="00A44C48" w:rsidRPr="00251D3E" w:rsidRDefault="00A44C48" w:rsidP="0086343B">
      <w:pPr>
        <w:numPr>
          <w:ilvl w:val="1"/>
          <w:numId w:val="18"/>
        </w:numPr>
        <w:tabs>
          <w:tab w:val="clear" w:pos="1440"/>
          <w:tab w:val="num" w:pos="928"/>
        </w:tabs>
        <w:spacing w:line="240" w:lineRule="auto"/>
        <w:ind w:left="928"/>
      </w:pPr>
      <w:r>
        <w:t>p</w:t>
      </w:r>
      <w:r w:rsidRPr="00251D3E">
        <w:t>ouze ženy</w:t>
      </w:r>
    </w:p>
    <w:p w:rsidR="00A44C48" w:rsidRDefault="00A44C48" w:rsidP="0086343B">
      <w:pPr>
        <w:numPr>
          <w:ilvl w:val="1"/>
          <w:numId w:val="18"/>
        </w:numPr>
        <w:tabs>
          <w:tab w:val="clear" w:pos="1440"/>
          <w:tab w:val="num" w:pos="928"/>
        </w:tabs>
        <w:spacing w:line="240" w:lineRule="auto"/>
        <w:ind w:left="928"/>
      </w:pPr>
      <w:r>
        <w:t>m</w:t>
      </w:r>
      <w:r w:rsidRPr="00251D3E">
        <w:t xml:space="preserve">uži - </w:t>
      </w:r>
      <w:proofErr w:type="spellStart"/>
      <w:r w:rsidRPr="005C3818">
        <w:rPr>
          <w:b/>
        </w:rPr>
        <w:t>atlanti</w:t>
      </w:r>
      <w:proofErr w:type="spellEnd"/>
    </w:p>
    <w:p w:rsidR="00A44C48" w:rsidRPr="005C3818" w:rsidRDefault="00A44C48" w:rsidP="0086343B">
      <w:pPr>
        <w:numPr>
          <w:ilvl w:val="0"/>
          <w:numId w:val="18"/>
        </w:numPr>
        <w:tabs>
          <w:tab w:val="clear" w:pos="720"/>
          <w:tab w:val="num" w:pos="360"/>
        </w:tabs>
        <w:spacing w:line="240" w:lineRule="auto"/>
        <w:ind w:left="360"/>
        <w:rPr>
          <w:u w:val="single"/>
        </w:rPr>
      </w:pPr>
      <w:r w:rsidRPr="005C3818">
        <w:rPr>
          <w:b/>
          <w:bCs/>
          <w:u w:val="single"/>
        </w:rPr>
        <w:t>Myron</w:t>
      </w:r>
    </w:p>
    <w:p w:rsidR="00A44C48" w:rsidRPr="00251D3E" w:rsidRDefault="00A44C48" w:rsidP="0086343B">
      <w:pPr>
        <w:numPr>
          <w:ilvl w:val="1"/>
          <w:numId w:val="18"/>
        </w:numPr>
        <w:tabs>
          <w:tab w:val="clear" w:pos="1440"/>
          <w:tab w:val="num" w:pos="928"/>
        </w:tabs>
        <w:spacing w:line="240" w:lineRule="auto"/>
        <w:ind w:left="928"/>
      </w:pPr>
      <w:r w:rsidRPr="00251D3E">
        <w:t>kolem poloviny 5. st.</w:t>
      </w:r>
    </w:p>
    <w:p w:rsidR="00A44C48" w:rsidRPr="00251D3E" w:rsidRDefault="00A44C48" w:rsidP="0086343B">
      <w:pPr>
        <w:numPr>
          <w:ilvl w:val="1"/>
          <w:numId w:val="18"/>
        </w:numPr>
        <w:tabs>
          <w:tab w:val="clear" w:pos="1440"/>
          <w:tab w:val="num" w:pos="928"/>
        </w:tabs>
        <w:spacing w:line="240" w:lineRule="auto"/>
        <w:ind w:left="928"/>
      </w:pPr>
      <w:r>
        <w:t>n</w:t>
      </w:r>
      <w:r w:rsidRPr="00251D3E">
        <w:t xml:space="preserve">ejznámější Diskobolos, Athéna a </w:t>
      </w:r>
      <w:proofErr w:type="spellStart"/>
      <w:r w:rsidRPr="00251D3E">
        <w:t>Marsyás</w:t>
      </w:r>
      <w:proofErr w:type="spellEnd"/>
    </w:p>
    <w:p w:rsidR="00A44C48" w:rsidRPr="00251D3E" w:rsidRDefault="00A44C48" w:rsidP="0086343B">
      <w:pPr>
        <w:numPr>
          <w:ilvl w:val="1"/>
          <w:numId w:val="18"/>
        </w:numPr>
        <w:tabs>
          <w:tab w:val="clear" w:pos="1440"/>
          <w:tab w:val="num" w:pos="928"/>
        </w:tabs>
        <w:spacing w:line="240" w:lineRule="auto"/>
        <w:ind w:left="928"/>
      </w:pPr>
      <w:r>
        <w:t>m</w:t>
      </w:r>
      <w:r w:rsidRPr="00251D3E">
        <w:t>istr zachycení postav v pohybu</w:t>
      </w:r>
    </w:p>
    <w:p w:rsidR="00A44C48" w:rsidRPr="005C3818" w:rsidRDefault="00A44C48" w:rsidP="0086343B">
      <w:pPr>
        <w:numPr>
          <w:ilvl w:val="0"/>
          <w:numId w:val="18"/>
        </w:numPr>
        <w:tabs>
          <w:tab w:val="clear" w:pos="720"/>
          <w:tab w:val="num" w:pos="360"/>
        </w:tabs>
        <w:spacing w:line="240" w:lineRule="auto"/>
        <w:ind w:left="360"/>
        <w:rPr>
          <w:u w:val="single"/>
        </w:rPr>
      </w:pPr>
      <w:proofErr w:type="spellStart"/>
      <w:r>
        <w:rPr>
          <w:b/>
          <w:bCs/>
          <w:u w:val="single"/>
        </w:rPr>
        <w:t>Polykleitos</w:t>
      </w:r>
      <w:proofErr w:type="spellEnd"/>
    </w:p>
    <w:p w:rsidR="00A44C48" w:rsidRPr="00251D3E" w:rsidRDefault="00A44C48" w:rsidP="0086343B">
      <w:pPr>
        <w:numPr>
          <w:ilvl w:val="1"/>
          <w:numId w:val="18"/>
        </w:numPr>
        <w:tabs>
          <w:tab w:val="clear" w:pos="1440"/>
          <w:tab w:val="num" w:pos="928"/>
        </w:tabs>
        <w:spacing w:line="240" w:lineRule="auto"/>
        <w:ind w:left="928"/>
      </w:pPr>
      <w:r>
        <w:t>t</w:t>
      </w:r>
      <w:r w:rsidRPr="00251D3E">
        <w:t>vůrce bronzových soch</w:t>
      </w:r>
    </w:p>
    <w:p w:rsidR="00A44C48" w:rsidRPr="00251D3E" w:rsidRDefault="00A44C48" w:rsidP="0086343B">
      <w:pPr>
        <w:numPr>
          <w:ilvl w:val="1"/>
          <w:numId w:val="18"/>
        </w:numPr>
        <w:tabs>
          <w:tab w:val="clear" w:pos="1440"/>
          <w:tab w:val="num" w:pos="928"/>
        </w:tabs>
        <w:spacing w:line="240" w:lineRule="auto"/>
        <w:ind w:left="928"/>
      </w:pPr>
      <w:r>
        <w:t>ž</w:t>
      </w:r>
      <w:r w:rsidRPr="00251D3E">
        <w:t>ádné originály, pouze římské kopie</w:t>
      </w:r>
    </w:p>
    <w:p w:rsidR="00A44C48" w:rsidRPr="00251D3E" w:rsidRDefault="00A44C48" w:rsidP="0086343B">
      <w:pPr>
        <w:numPr>
          <w:ilvl w:val="1"/>
          <w:numId w:val="18"/>
        </w:numPr>
        <w:tabs>
          <w:tab w:val="clear" w:pos="1440"/>
          <w:tab w:val="num" w:pos="928"/>
        </w:tabs>
        <w:spacing w:line="240" w:lineRule="auto"/>
        <w:ind w:left="928"/>
      </w:pPr>
      <w:r>
        <w:t>t</w:t>
      </w:r>
      <w:r w:rsidRPr="00251D3E">
        <w:t xml:space="preserve">vůrce </w:t>
      </w:r>
      <w:r w:rsidRPr="005C3818">
        <w:rPr>
          <w:b/>
        </w:rPr>
        <w:t>kánonu</w:t>
      </w:r>
      <w:r w:rsidRPr="00251D3E">
        <w:t xml:space="preserve"> (matematika a geometrie)</w:t>
      </w:r>
    </w:p>
    <w:p w:rsidR="00A44C48" w:rsidRPr="00251D3E" w:rsidRDefault="00A44C48" w:rsidP="0086343B">
      <w:pPr>
        <w:numPr>
          <w:ilvl w:val="2"/>
          <w:numId w:val="18"/>
        </w:numPr>
        <w:tabs>
          <w:tab w:val="clear" w:pos="2160"/>
          <w:tab w:val="num" w:pos="1800"/>
        </w:tabs>
        <w:spacing w:line="240" w:lineRule="auto"/>
        <w:ind w:left="1800"/>
      </w:pPr>
      <w:r>
        <w:t>s</w:t>
      </w:r>
      <w:r w:rsidRPr="00251D3E">
        <w:t>pis jeho proporční teorie</w:t>
      </w:r>
    </w:p>
    <w:p w:rsidR="00A44C48" w:rsidRPr="00251D3E" w:rsidRDefault="00A44C48" w:rsidP="0086343B">
      <w:pPr>
        <w:numPr>
          <w:ilvl w:val="2"/>
          <w:numId w:val="18"/>
        </w:numPr>
        <w:tabs>
          <w:tab w:val="clear" w:pos="2160"/>
          <w:tab w:val="num" w:pos="1800"/>
        </w:tabs>
        <w:spacing w:line="240" w:lineRule="auto"/>
        <w:ind w:left="1800"/>
      </w:pPr>
      <w:r>
        <w:t>s</w:t>
      </w:r>
      <w:r w:rsidRPr="00251D3E">
        <w:t xml:space="preserve">ocha </w:t>
      </w:r>
      <w:proofErr w:type="spellStart"/>
      <w:r w:rsidRPr="00251D3E">
        <w:t>Doryforos</w:t>
      </w:r>
      <w:proofErr w:type="spellEnd"/>
      <w:r w:rsidRPr="00251D3E">
        <w:t xml:space="preserve"> (1:7)</w:t>
      </w:r>
    </w:p>
    <w:p w:rsidR="00A44C48" w:rsidRPr="00251D3E" w:rsidRDefault="00A44C48" w:rsidP="0086343B">
      <w:pPr>
        <w:numPr>
          <w:ilvl w:val="1"/>
          <w:numId w:val="18"/>
        </w:numPr>
        <w:tabs>
          <w:tab w:val="clear" w:pos="1440"/>
          <w:tab w:val="num" w:pos="928"/>
        </w:tabs>
        <w:spacing w:line="240" w:lineRule="auto"/>
        <w:ind w:left="928"/>
      </w:pPr>
      <w:r>
        <w:t>t</w:t>
      </w:r>
      <w:r w:rsidRPr="00251D3E">
        <w:t xml:space="preserve">vůrce </w:t>
      </w:r>
      <w:proofErr w:type="spellStart"/>
      <w:r w:rsidRPr="004D53EA">
        <w:rPr>
          <w:b/>
        </w:rPr>
        <w:t>kontrapostu</w:t>
      </w:r>
      <w:proofErr w:type="spellEnd"/>
      <w:r w:rsidRPr="00251D3E">
        <w:t xml:space="preserve"> – změna postavení těla</w:t>
      </w:r>
    </w:p>
    <w:p w:rsidR="00A44C48" w:rsidRPr="005C3818" w:rsidRDefault="00A44C48" w:rsidP="0086343B">
      <w:pPr>
        <w:numPr>
          <w:ilvl w:val="0"/>
          <w:numId w:val="18"/>
        </w:numPr>
        <w:tabs>
          <w:tab w:val="clear" w:pos="720"/>
          <w:tab w:val="num" w:pos="360"/>
        </w:tabs>
        <w:spacing w:line="240" w:lineRule="auto"/>
        <w:ind w:left="360"/>
        <w:rPr>
          <w:u w:val="single"/>
        </w:rPr>
      </w:pPr>
      <w:proofErr w:type="spellStart"/>
      <w:r w:rsidRPr="005C3818">
        <w:rPr>
          <w:b/>
          <w:bCs/>
          <w:u w:val="single"/>
        </w:rPr>
        <w:t>Feidiás</w:t>
      </w:r>
      <w:proofErr w:type="spellEnd"/>
    </w:p>
    <w:p w:rsidR="00A44C48" w:rsidRDefault="00A44C48" w:rsidP="0086343B">
      <w:pPr>
        <w:numPr>
          <w:ilvl w:val="1"/>
          <w:numId w:val="18"/>
        </w:numPr>
        <w:tabs>
          <w:tab w:val="clear" w:pos="1440"/>
          <w:tab w:val="num" w:pos="928"/>
        </w:tabs>
        <w:spacing w:line="240" w:lineRule="auto"/>
        <w:ind w:left="928"/>
      </w:pPr>
      <w:r>
        <w:t>n</w:t>
      </w:r>
      <w:r w:rsidRPr="00251D3E">
        <w:t>ejvýznamnější sochař 5. st.</w:t>
      </w:r>
    </w:p>
    <w:p w:rsidR="00A44C48" w:rsidRPr="00251D3E" w:rsidRDefault="00A44C48" w:rsidP="0086343B">
      <w:pPr>
        <w:numPr>
          <w:ilvl w:val="1"/>
          <w:numId w:val="18"/>
        </w:numPr>
        <w:tabs>
          <w:tab w:val="clear" w:pos="1440"/>
          <w:tab w:val="num" w:pos="928"/>
        </w:tabs>
        <w:spacing w:line="240" w:lineRule="auto"/>
        <w:ind w:left="928"/>
      </w:pPr>
      <w:r>
        <w:t>A</w:t>
      </w:r>
      <w:r w:rsidRPr="00251D3E">
        <w:t>kropole</w:t>
      </w:r>
    </w:p>
    <w:p w:rsidR="00A44C48" w:rsidRPr="00251D3E" w:rsidRDefault="00A44C48" w:rsidP="0086343B">
      <w:pPr>
        <w:numPr>
          <w:ilvl w:val="1"/>
          <w:numId w:val="18"/>
        </w:numPr>
        <w:tabs>
          <w:tab w:val="clear" w:pos="1440"/>
          <w:tab w:val="num" w:pos="928"/>
        </w:tabs>
        <w:spacing w:line="240" w:lineRule="auto"/>
        <w:ind w:left="928"/>
      </w:pPr>
      <w:r>
        <w:t>s</w:t>
      </w:r>
      <w:r w:rsidRPr="00251D3E">
        <w:t>ochy známé jen z římských kopií</w:t>
      </w:r>
    </w:p>
    <w:p w:rsidR="00A44C48" w:rsidRDefault="00A44C48" w:rsidP="0086343B">
      <w:pPr>
        <w:numPr>
          <w:ilvl w:val="1"/>
          <w:numId w:val="18"/>
        </w:numPr>
        <w:tabs>
          <w:tab w:val="clear" w:pos="1440"/>
          <w:tab w:val="num" w:pos="928"/>
        </w:tabs>
        <w:spacing w:line="240" w:lineRule="auto"/>
        <w:ind w:left="928"/>
      </w:pPr>
      <w:r>
        <w:t>n</w:t>
      </w:r>
      <w:r w:rsidRPr="00251D3E">
        <w:t xml:space="preserve">apř.: Athéna </w:t>
      </w:r>
      <w:proofErr w:type="spellStart"/>
      <w:r w:rsidRPr="00251D3E">
        <w:t>Parthenos</w:t>
      </w:r>
      <w:proofErr w:type="spellEnd"/>
      <w:r w:rsidRPr="00251D3E">
        <w:t>, Zeus v</w:t>
      </w:r>
      <w:r>
        <w:t> </w:t>
      </w:r>
      <w:r w:rsidRPr="00251D3E">
        <w:t>Olympii</w:t>
      </w:r>
    </w:p>
    <w:p w:rsidR="00A44C48" w:rsidRPr="00251D3E" w:rsidRDefault="00A44C48" w:rsidP="0086343B">
      <w:pPr>
        <w:numPr>
          <w:ilvl w:val="0"/>
          <w:numId w:val="18"/>
        </w:numPr>
        <w:tabs>
          <w:tab w:val="clear" w:pos="720"/>
          <w:tab w:val="num" w:pos="360"/>
        </w:tabs>
        <w:spacing w:line="240" w:lineRule="auto"/>
        <w:ind w:left="360"/>
      </w:pPr>
      <w:r w:rsidRPr="005C3818">
        <w:rPr>
          <w:b/>
          <w:bCs/>
        </w:rPr>
        <w:t>Bronzy z </w:t>
      </w:r>
      <w:proofErr w:type="spellStart"/>
      <w:r>
        <w:rPr>
          <w:b/>
          <w:bCs/>
        </w:rPr>
        <w:t>R</w:t>
      </w:r>
      <w:r w:rsidRPr="005C3818">
        <w:rPr>
          <w:b/>
          <w:bCs/>
        </w:rPr>
        <w:t>iace</w:t>
      </w:r>
      <w:proofErr w:type="spellEnd"/>
    </w:p>
    <w:p w:rsidR="00A44C48" w:rsidRPr="00251D3E" w:rsidRDefault="00A44C48" w:rsidP="0086343B">
      <w:pPr>
        <w:numPr>
          <w:ilvl w:val="1"/>
          <w:numId w:val="18"/>
        </w:numPr>
        <w:tabs>
          <w:tab w:val="clear" w:pos="1440"/>
          <w:tab w:val="num" w:pos="928"/>
        </w:tabs>
        <w:spacing w:line="240" w:lineRule="auto"/>
        <w:ind w:left="928"/>
      </w:pPr>
      <w:r>
        <w:t>b</w:t>
      </w:r>
      <w:r w:rsidRPr="00251D3E">
        <w:t xml:space="preserve">lízko pláže </w:t>
      </w:r>
      <w:proofErr w:type="spellStart"/>
      <w:r w:rsidRPr="00251D3E">
        <w:t>Riace</w:t>
      </w:r>
      <w:proofErr w:type="spellEnd"/>
      <w:r w:rsidRPr="00251D3E">
        <w:t xml:space="preserve"> </w:t>
      </w:r>
    </w:p>
    <w:p w:rsidR="00A44C48" w:rsidRPr="00251D3E" w:rsidRDefault="00A44C48" w:rsidP="0086343B">
      <w:pPr>
        <w:numPr>
          <w:ilvl w:val="1"/>
          <w:numId w:val="18"/>
        </w:numPr>
        <w:tabs>
          <w:tab w:val="clear" w:pos="1440"/>
          <w:tab w:val="num" w:pos="928"/>
        </w:tabs>
        <w:spacing w:line="240" w:lineRule="auto"/>
        <w:ind w:left="928"/>
      </w:pPr>
      <w:r w:rsidRPr="00251D3E">
        <w:t>2 bojovníci z bronzu</w:t>
      </w:r>
    </w:p>
    <w:p w:rsidR="00A44C48" w:rsidRPr="00251D3E" w:rsidRDefault="00A44C48" w:rsidP="0086343B">
      <w:pPr>
        <w:numPr>
          <w:ilvl w:val="1"/>
          <w:numId w:val="18"/>
        </w:numPr>
        <w:tabs>
          <w:tab w:val="clear" w:pos="1440"/>
          <w:tab w:val="num" w:pos="928"/>
        </w:tabs>
        <w:spacing w:line="240" w:lineRule="auto"/>
        <w:ind w:left="928"/>
      </w:pPr>
      <w:r>
        <w:t>c</w:t>
      </w:r>
      <w:r w:rsidRPr="00251D3E">
        <w:t>ca r. 450 př. n. l.</w:t>
      </w:r>
    </w:p>
    <w:p w:rsidR="00A44C48" w:rsidRPr="00251D3E" w:rsidRDefault="00A44C48" w:rsidP="0086343B">
      <w:pPr>
        <w:numPr>
          <w:ilvl w:val="1"/>
          <w:numId w:val="18"/>
        </w:numPr>
        <w:tabs>
          <w:tab w:val="clear" w:pos="1440"/>
          <w:tab w:val="num" w:pos="928"/>
        </w:tabs>
        <w:spacing w:line="240" w:lineRule="auto"/>
        <w:ind w:left="928"/>
      </w:pPr>
      <w:r>
        <w:t>n</w:t>
      </w:r>
      <w:r w:rsidRPr="00251D3E">
        <w:t>eznámý autor</w:t>
      </w:r>
    </w:p>
    <w:p w:rsidR="00A44C48" w:rsidRDefault="00A44C48" w:rsidP="00F76787">
      <w:pPr>
        <w:pStyle w:val="Podnadpis"/>
        <w:spacing w:line="240" w:lineRule="auto"/>
      </w:pPr>
      <w:r w:rsidRPr="00251D3E">
        <w:t>Klasické období – druhá etapa</w:t>
      </w:r>
    </w:p>
    <w:p w:rsidR="00A44C48" w:rsidRPr="00733306" w:rsidRDefault="00A44C48" w:rsidP="0086343B">
      <w:pPr>
        <w:numPr>
          <w:ilvl w:val="0"/>
          <w:numId w:val="19"/>
        </w:numPr>
        <w:tabs>
          <w:tab w:val="clear" w:pos="720"/>
          <w:tab w:val="num" w:pos="360"/>
        </w:tabs>
        <w:spacing w:line="240" w:lineRule="auto"/>
        <w:ind w:left="360"/>
      </w:pPr>
      <w:r w:rsidRPr="00733306">
        <w:t>4. st. př. n. l.</w:t>
      </w:r>
    </w:p>
    <w:p w:rsidR="00A44C48" w:rsidRPr="00251D3E" w:rsidRDefault="00A44C48" w:rsidP="0086343B">
      <w:pPr>
        <w:numPr>
          <w:ilvl w:val="0"/>
          <w:numId w:val="19"/>
        </w:numPr>
        <w:tabs>
          <w:tab w:val="clear" w:pos="720"/>
          <w:tab w:val="num" w:pos="360"/>
        </w:tabs>
        <w:spacing w:line="240" w:lineRule="auto"/>
        <w:ind w:left="360"/>
      </w:pPr>
      <w:r w:rsidRPr="00733306">
        <w:rPr>
          <w:i/>
        </w:rPr>
        <w:t>rostoucí realismus</w:t>
      </w:r>
    </w:p>
    <w:p w:rsidR="00A44C48" w:rsidRPr="00733306" w:rsidRDefault="00A44C48" w:rsidP="0086343B">
      <w:pPr>
        <w:numPr>
          <w:ilvl w:val="0"/>
          <w:numId w:val="19"/>
        </w:numPr>
        <w:tabs>
          <w:tab w:val="clear" w:pos="720"/>
          <w:tab w:val="num" w:pos="360"/>
        </w:tabs>
        <w:spacing w:line="240" w:lineRule="auto"/>
        <w:ind w:left="360"/>
        <w:rPr>
          <w:i/>
        </w:rPr>
      </w:pPr>
      <w:r w:rsidRPr="00733306">
        <w:rPr>
          <w:i/>
        </w:rPr>
        <w:t>větší zájem o emoce</w:t>
      </w:r>
    </w:p>
    <w:p w:rsidR="00A44C48" w:rsidRPr="00251D3E" w:rsidRDefault="00A44C48" w:rsidP="0086343B">
      <w:pPr>
        <w:numPr>
          <w:ilvl w:val="0"/>
          <w:numId w:val="19"/>
        </w:numPr>
        <w:tabs>
          <w:tab w:val="clear" w:pos="720"/>
          <w:tab w:val="num" w:pos="360"/>
        </w:tabs>
        <w:spacing w:line="240" w:lineRule="auto"/>
        <w:ind w:left="360"/>
      </w:pPr>
      <w:r>
        <w:t>v</w:t>
      </w:r>
      <w:r w:rsidRPr="00251D3E">
        <w:t xml:space="preserve">znik </w:t>
      </w:r>
      <w:r w:rsidRPr="00733306">
        <w:rPr>
          <w:b/>
        </w:rPr>
        <w:t>podobizny</w:t>
      </w:r>
      <w:r w:rsidRPr="00251D3E">
        <w:t xml:space="preserve"> – zobrazení osoby bez idealismu</w:t>
      </w:r>
    </w:p>
    <w:p w:rsidR="00A44C48" w:rsidRPr="00251D3E" w:rsidRDefault="00A44C48" w:rsidP="0086343B">
      <w:pPr>
        <w:numPr>
          <w:ilvl w:val="0"/>
          <w:numId w:val="19"/>
        </w:numPr>
        <w:tabs>
          <w:tab w:val="clear" w:pos="720"/>
          <w:tab w:val="num" w:pos="360"/>
        </w:tabs>
        <w:spacing w:line="240" w:lineRule="auto"/>
        <w:ind w:left="360"/>
      </w:pPr>
      <w:r>
        <w:t>z</w:t>
      </w:r>
      <w:r w:rsidRPr="00251D3E">
        <w:t>ájem i o osoby středního a pozdního věku</w:t>
      </w:r>
    </w:p>
    <w:p w:rsidR="00A44C48" w:rsidRDefault="00A44C48" w:rsidP="0086343B">
      <w:pPr>
        <w:numPr>
          <w:ilvl w:val="0"/>
          <w:numId w:val="19"/>
        </w:numPr>
        <w:tabs>
          <w:tab w:val="clear" w:pos="720"/>
          <w:tab w:val="num" w:pos="360"/>
        </w:tabs>
        <w:spacing w:line="240" w:lineRule="auto"/>
        <w:ind w:left="360"/>
      </w:pPr>
      <w:r w:rsidRPr="003965EE">
        <w:rPr>
          <w:b/>
        </w:rPr>
        <w:t>změna lidského ideálu</w:t>
      </w:r>
      <w:r w:rsidRPr="00251D3E">
        <w:t xml:space="preserve"> – fyzicky a duševně zdatný atlet </w:t>
      </w:r>
      <w:r w:rsidRPr="00251D3E">
        <w:sym w:font="Wingdings 3" w:char="F022"/>
      </w:r>
      <w:r w:rsidRPr="00251D3E">
        <w:t xml:space="preserve"> krásný, až žensky zjemnělý jinoch</w:t>
      </w:r>
      <w:r>
        <w:br w:type="page"/>
      </w:r>
    </w:p>
    <w:p w:rsidR="00A44C48" w:rsidRPr="003965EE" w:rsidRDefault="00A44C48" w:rsidP="0086343B">
      <w:pPr>
        <w:pStyle w:val="Odstavecseseznamem"/>
        <w:numPr>
          <w:ilvl w:val="0"/>
          <w:numId w:val="19"/>
        </w:numPr>
        <w:tabs>
          <w:tab w:val="clear" w:pos="720"/>
          <w:tab w:val="num" w:pos="360"/>
        </w:tabs>
        <w:spacing w:line="240" w:lineRule="auto"/>
        <w:ind w:left="360"/>
        <w:rPr>
          <w:u w:val="single"/>
        </w:rPr>
      </w:pPr>
      <w:proofErr w:type="spellStart"/>
      <w:r w:rsidRPr="003965EE">
        <w:rPr>
          <w:b/>
          <w:bCs/>
          <w:u w:val="single"/>
        </w:rPr>
        <w:lastRenderedPageBreak/>
        <w:t>Skopás</w:t>
      </w:r>
      <w:proofErr w:type="spellEnd"/>
    </w:p>
    <w:p w:rsidR="00A44C48" w:rsidRPr="00251D3E" w:rsidRDefault="00A44C48" w:rsidP="0086343B">
      <w:pPr>
        <w:pStyle w:val="Odstavecseseznamem"/>
        <w:numPr>
          <w:ilvl w:val="1"/>
          <w:numId w:val="19"/>
        </w:numPr>
        <w:tabs>
          <w:tab w:val="clear" w:pos="1440"/>
          <w:tab w:val="num" w:pos="1070"/>
        </w:tabs>
        <w:spacing w:after="0" w:line="360" w:lineRule="auto"/>
        <w:ind w:left="1070"/>
      </w:pPr>
      <w:r>
        <w:t>p</w:t>
      </w:r>
      <w:r w:rsidRPr="00251D3E">
        <w:t>rvní, kdo dokázal zachytit složité emoce, afekty a vášně</w:t>
      </w:r>
    </w:p>
    <w:p w:rsidR="00A44C48" w:rsidRPr="00251D3E" w:rsidRDefault="00A44C48" w:rsidP="0086343B">
      <w:pPr>
        <w:pStyle w:val="Odstavecseseznamem"/>
        <w:numPr>
          <w:ilvl w:val="1"/>
          <w:numId w:val="19"/>
        </w:numPr>
        <w:tabs>
          <w:tab w:val="clear" w:pos="1440"/>
          <w:tab w:val="num" w:pos="1070"/>
        </w:tabs>
        <w:spacing w:after="0" w:line="360" w:lineRule="auto"/>
        <w:ind w:left="1070"/>
      </w:pPr>
      <w:r>
        <w:t>h</w:t>
      </w:r>
      <w:r w:rsidRPr="00251D3E">
        <w:t>lavně mramor</w:t>
      </w:r>
    </w:p>
    <w:p w:rsidR="00A44C48" w:rsidRPr="00251D3E" w:rsidRDefault="00A44C48" w:rsidP="0086343B">
      <w:pPr>
        <w:pStyle w:val="Odstavecseseznamem"/>
        <w:numPr>
          <w:ilvl w:val="1"/>
          <w:numId w:val="19"/>
        </w:numPr>
        <w:tabs>
          <w:tab w:val="clear" w:pos="1440"/>
          <w:tab w:val="num" w:pos="1070"/>
        </w:tabs>
        <w:spacing w:after="0" w:line="360" w:lineRule="auto"/>
        <w:ind w:left="1070"/>
      </w:pPr>
      <w:r>
        <w:t>d</w:t>
      </w:r>
      <w:r w:rsidRPr="00251D3E">
        <w:t xml:space="preserve">íla: Mainada, vlysy mauzolea v </w:t>
      </w:r>
      <w:proofErr w:type="spellStart"/>
      <w:r w:rsidRPr="00251D3E">
        <w:t>Halikarnassu</w:t>
      </w:r>
      <w:proofErr w:type="spellEnd"/>
      <w:r w:rsidRPr="00251D3E">
        <w:t xml:space="preserve">, výzdoba </w:t>
      </w:r>
    </w:p>
    <w:p w:rsidR="00A44C48" w:rsidRPr="00251D3E" w:rsidRDefault="00A44C48" w:rsidP="0086343B">
      <w:pPr>
        <w:pStyle w:val="Odstavecseseznamem"/>
        <w:numPr>
          <w:ilvl w:val="1"/>
          <w:numId w:val="19"/>
        </w:numPr>
        <w:tabs>
          <w:tab w:val="clear" w:pos="1440"/>
          <w:tab w:val="num" w:pos="1070"/>
        </w:tabs>
        <w:spacing w:after="0" w:line="360" w:lineRule="auto"/>
        <w:ind w:left="1070"/>
      </w:pPr>
      <w:proofErr w:type="spellStart"/>
      <w:r w:rsidRPr="00251D3E">
        <w:t>Artemísia</w:t>
      </w:r>
      <w:proofErr w:type="spellEnd"/>
      <w:r w:rsidRPr="00251D3E">
        <w:t xml:space="preserve"> v </w:t>
      </w:r>
      <w:proofErr w:type="spellStart"/>
      <w:r w:rsidRPr="00251D3E">
        <w:t>Efesu</w:t>
      </w:r>
      <w:proofErr w:type="spellEnd"/>
    </w:p>
    <w:p w:rsidR="00A44C48" w:rsidRPr="003965EE" w:rsidRDefault="00A44C48" w:rsidP="0086343B">
      <w:pPr>
        <w:pStyle w:val="Odstavecseseznamem"/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rPr>
          <w:u w:val="single"/>
        </w:rPr>
      </w:pPr>
      <w:proofErr w:type="spellStart"/>
      <w:r>
        <w:rPr>
          <w:b/>
          <w:bCs/>
          <w:u w:val="single"/>
        </w:rPr>
        <w:t>Praxitelés</w:t>
      </w:r>
      <w:proofErr w:type="spellEnd"/>
    </w:p>
    <w:p w:rsidR="00A44C48" w:rsidRPr="00251D3E" w:rsidRDefault="00A44C48" w:rsidP="0086343B">
      <w:pPr>
        <w:pStyle w:val="Odstavecseseznamem"/>
        <w:numPr>
          <w:ilvl w:val="1"/>
          <w:numId w:val="19"/>
        </w:numPr>
        <w:tabs>
          <w:tab w:val="clear" w:pos="1440"/>
          <w:tab w:val="num" w:pos="1070"/>
        </w:tabs>
        <w:spacing w:after="0" w:line="360" w:lineRule="auto"/>
        <w:ind w:left="1070"/>
      </w:pPr>
      <w:r>
        <w:t>u</w:t>
      </w:r>
      <w:r w:rsidRPr="00251D3E">
        <w:t xml:space="preserve">měl nejlépe vyjádřit estetický </w:t>
      </w:r>
      <w:proofErr w:type="spellStart"/>
      <w:r w:rsidRPr="00251D3E">
        <w:t>idéál</w:t>
      </w:r>
      <w:proofErr w:type="spellEnd"/>
      <w:r w:rsidRPr="00251D3E">
        <w:t xml:space="preserve"> </w:t>
      </w:r>
      <w:proofErr w:type="spellStart"/>
      <w:r w:rsidRPr="00251D3E">
        <w:t>tehdější</w:t>
      </w:r>
      <w:proofErr w:type="spellEnd"/>
      <w:r w:rsidRPr="00251D3E">
        <w:t xml:space="preserve"> doby</w:t>
      </w:r>
    </w:p>
    <w:p w:rsidR="00A44C48" w:rsidRPr="00251D3E" w:rsidRDefault="00A44C48" w:rsidP="0086343B">
      <w:pPr>
        <w:pStyle w:val="Odstavecseseznamem"/>
        <w:numPr>
          <w:ilvl w:val="1"/>
          <w:numId w:val="19"/>
        </w:numPr>
        <w:tabs>
          <w:tab w:val="clear" w:pos="1440"/>
          <w:tab w:val="num" w:pos="1070"/>
        </w:tabs>
        <w:spacing w:after="0" w:line="360" w:lineRule="auto"/>
        <w:ind w:left="1070"/>
      </w:pPr>
      <w:r>
        <w:t>s</w:t>
      </w:r>
      <w:r w:rsidRPr="00251D3E">
        <w:t xml:space="preserve">tejně jako </w:t>
      </w:r>
      <w:proofErr w:type="spellStart"/>
      <w:r w:rsidRPr="00251D3E">
        <w:t>Skopás</w:t>
      </w:r>
      <w:proofErr w:type="spellEnd"/>
      <w:r w:rsidRPr="00251D3E">
        <w:t xml:space="preserve"> se účastnil výzdoby </w:t>
      </w:r>
      <w:proofErr w:type="spellStart"/>
      <w:r w:rsidRPr="00251D3E">
        <w:t>Artemísia</w:t>
      </w:r>
      <w:proofErr w:type="spellEnd"/>
      <w:r w:rsidRPr="00251D3E">
        <w:t xml:space="preserve"> v </w:t>
      </w:r>
      <w:proofErr w:type="spellStart"/>
      <w:r w:rsidRPr="00251D3E">
        <w:t>Efesu</w:t>
      </w:r>
      <w:proofErr w:type="spellEnd"/>
    </w:p>
    <w:p w:rsidR="00A44C48" w:rsidRPr="00251D3E" w:rsidRDefault="00A44C48" w:rsidP="0086343B">
      <w:pPr>
        <w:pStyle w:val="Odstavecseseznamem"/>
        <w:numPr>
          <w:ilvl w:val="1"/>
          <w:numId w:val="19"/>
        </w:numPr>
        <w:tabs>
          <w:tab w:val="clear" w:pos="1440"/>
          <w:tab w:val="num" w:pos="1070"/>
        </w:tabs>
        <w:spacing w:after="0" w:line="360" w:lineRule="auto"/>
        <w:ind w:left="1070"/>
      </w:pPr>
      <w:r>
        <w:t>d</w:t>
      </w:r>
      <w:r w:rsidRPr="00251D3E">
        <w:t xml:space="preserve">íla: </w:t>
      </w:r>
      <w:proofErr w:type="spellStart"/>
      <w:r w:rsidRPr="00251D3E">
        <w:t>Hermés</w:t>
      </w:r>
      <w:proofErr w:type="spellEnd"/>
      <w:r w:rsidRPr="00251D3E">
        <w:t xml:space="preserve"> s Dionýsem, Apollón </w:t>
      </w:r>
      <w:proofErr w:type="spellStart"/>
      <w:r w:rsidRPr="00251D3E">
        <w:t>Sauroktónos</w:t>
      </w:r>
      <w:proofErr w:type="spellEnd"/>
      <w:r w:rsidRPr="00251D3E">
        <w:t xml:space="preserve">, Afrodita </w:t>
      </w:r>
      <w:proofErr w:type="spellStart"/>
      <w:r w:rsidRPr="00251D3E">
        <w:t>Knidská</w:t>
      </w:r>
      <w:proofErr w:type="spellEnd"/>
    </w:p>
    <w:p w:rsidR="00A44C48" w:rsidRPr="003965EE" w:rsidRDefault="00A44C48" w:rsidP="0086343B">
      <w:pPr>
        <w:pStyle w:val="Odstavecseseznamem"/>
        <w:numPr>
          <w:ilvl w:val="1"/>
          <w:numId w:val="19"/>
        </w:numPr>
        <w:tabs>
          <w:tab w:val="clear" w:pos="1440"/>
          <w:tab w:val="num" w:pos="1070"/>
        </w:tabs>
        <w:spacing w:after="0" w:line="360" w:lineRule="auto"/>
        <w:ind w:left="1070"/>
        <w:rPr>
          <w:b/>
        </w:rPr>
      </w:pPr>
      <w:r w:rsidRPr="003965EE">
        <w:rPr>
          <w:b/>
        </w:rPr>
        <w:t>ženský akt</w:t>
      </w:r>
    </w:p>
    <w:p w:rsidR="00A44C48" w:rsidRPr="00733306" w:rsidRDefault="00A44C48" w:rsidP="0086343B">
      <w:pPr>
        <w:pStyle w:val="Odstavecseseznamem"/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rPr>
          <w:u w:val="single"/>
        </w:rPr>
      </w:pPr>
      <w:proofErr w:type="spellStart"/>
      <w:r w:rsidRPr="00733306">
        <w:rPr>
          <w:b/>
          <w:bCs/>
          <w:u w:val="single"/>
        </w:rPr>
        <w:t>Lýsippos</w:t>
      </w:r>
      <w:proofErr w:type="spellEnd"/>
    </w:p>
    <w:p w:rsidR="00A44C48" w:rsidRPr="00251D3E" w:rsidRDefault="00A44C48" w:rsidP="0086343B">
      <w:pPr>
        <w:pStyle w:val="Odstavecseseznamem"/>
        <w:numPr>
          <w:ilvl w:val="1"/>
          <w:numId w:val="19"/>
        </w:numPr>
        <w:tabs>
          <w:tab w:val="clear" w:pos="1440"/>
          <w:tab w:val="num" w:pos="1070"/>
        </w:tabs>
        <w:spacing w:after="0" w:line="360" w:lineRule="auto"/>
        <w:ind w:left="1070"/>
      </w:pPr>
      <w:r>
        <w:t>d</w:t>
      </w:r>
      <w:r w:rsidRPr="00251D3E">
        <w:t>vorní sochař Alexandra Velikého</w:t>
      </w:r>
    </w:p>
    <w:p w:rsidR="00A44C48" w:rsidRPr="00251D3E" w:rsidRDefault="00A44C48" w:rsidP="0086343B">
      <w:pPr>
        <w:pStyle w:val="Odstavecseseznamem"/>
        <w:numPr>
          <w:ilvl w:val="1"/>
          <w:numId w:val="19"/>
        </w:numPr>
        <w:tabs>
          <w:tab w:val="clear" w:pos="1440"/>
          <w:tab w:val="num" w:pos="1070"/>
        </w:tabs>
        <w:spacing w:after="0" w:line="360" w:lineRule="auto"/>
        <w:ind w:left="1070"/>
      </w:pPr>
      <w:r w:rsidRPr="00251D3E">
        <w:t>1500 sochařských děl</w:t>
      </w:r>
    </w:p>
    <w:p w:rsidR="00A44C48" w:rsidRPr="00251D3E" w:rsidRDefault="00A44C48" w:rsidP="0086343B">
      <w:pPr>
        <w:pStyle w:val="Odstavecseseznamem"/>
        <w:numPr>
          <w:ilvl w:val="1"/>
          <w:numId w:val="19"/>
        </w:numPr>
        <w:tabs>
          <w:tab w:val="clear" w:pos="1440"/>
          <w:tab w:val="num" w:pos="1070"/>
        </w:tabs>
        <w:spacing w:after="0" w:line="360" w:lineRule="auto"/>
        <w:ind w:left="1070"/>
      </w:pPr>
      <w:r>
        <w:t>b</w:t>
      </w:r>
      <w:r w:rsidRPr="00251D3E">
        <w:t>ronz</w:t>
      </w:r>
    </w:p>
    <w:p w:rsidR="00A44C48" w:rsidRPr="00251D3E" w:rsidRDefault="00A44C48" w:rsidP="0086343B">
      <w:pPr>
        <w:pStyle w:val="Odstavecseseznamem"/>
        <w:numPr>
          <w:ilvl w:val="1"/>
          <w:numId w:val="19"/>
        </w:numPr>
        <w:tabs>
          <w:tab w:val="clear" w:pos="1440"/>
          <w:tab w:val="num" w:pos="1070"/>
        </w:tabs>
        <w:spacing w:after="0" w:line="360" w:lineRule="auto"/>
        <w:ind w:left="1070"/>
      </w:pPr>
      <w:r>
        <w:t>s</w:t>
      </w:r>
      <w:r w:rsidRPr="00251D3E">
        <w:t>chopnost pracovat v miniaturním i kolosálním měřítku</w:t>
      </w:r>
    </w:p>
    <w:p w:rsidR="00A44C48" w:rsidRPr="00251D3E" w:rsidRDefault="00A44C48" w:rsidP="0086343B">
      <w:pPr>
        <w:pStyle w:val="Odstavecseseznamem"/>
        <w:numPr>
          <w:ilvl w:val="1"/>
          <w:numId w:val="19"/>
        </w:numPr>
        <w:tabs>
          <w:tab w:val="clear" w:pos="1440"/>
          <w:tab w:val="num" w:pos="1070"/>
        </w:tabs>
        <w:spacing w:after="0" w:line="360" w:lineRule="auto"/>
        <w:ind w:left="1070"/>
      </w:pPr>
      <w:r>
        <w:t>j</w:t>
      </w:r>
      <w:r w:rsidRPr="00251D3E">
        <w:t>eho pozdní díla jsou již řazena do počátku helénistického období</w:t>
      </w:r>
    </w:p>
    <w:p w:rsidR="00A44C48" w:rsidRDefault="00A44C48" w:rsidP="0086343B">
      <w:pPr>
        <w:pStyle w:val="Odstavecseseznamem"/>
        <w:numPr>
          <w:ilvl w:val="1"/>
          <w:numId w:val="19"/>
        </w:numPr>
        <w:tabs>
          <w:tab w:val="clear" w:pos="1440"/>
          <w:tab w:val="num" w:pos="1070"/>
        </w:tabs>
        <w:spacing w:after="0" w:line="360" w:lineRule="auto"/>
        <w:ind w:left="1070"/>
      </w:pPr>
      <w:proofErr w:type="spellStart"/>
      <w:r w:rsidRPr="00251D3E">
        <w:t>Apoxyoménos</w:t>
      </w:r>
      <w:proofErr w:type="spellEnd"/>
      <w:r>
        <w:t xml:space="preserve"> - d</w:t>
      </w:r>
      <w:r w:rsidRPr="00251D3E">
        <w:t>ovršuje vývoj řeckého klasického sochařství</w:t>
      </w:r>
    </w:p>
    <w:p w:rsidR="00A44C48" w:rsidRPr="003965EE" w:rsidRDefault="00A44C48" w:rsidP="00F76787">
      <w:pPr>
        <w:pStyle w:val="Podnadpis"/>
        <w:spacing w:line="360" w:lineRule="auto"/>
      </w:pPr>
      <w:r w:rsidRPr="003965EE">
        <w:t>Helénistické období</w:t>
      </w:r>
    </w:p>
    <w:p w:rsidR="00A44C48" w:rsidRDefault="00A44C48" w:rsidP="0086343B">
      <w:pPr>
        <w:pStyle w:val="Odstavecseseznamem"/>
        <w:numPr>
          <w:ilvl w:val="0"/>
          <w:numId w:val="20"/>
        </w:numPr>
        <w:spacing w:after="0" w:line="360" w:lineRule="auto"/>
      </w:pPr>
      <w:r w:rsidRPr="00251D3E">
        <w:t>3. – 1. st. př. n. l.</w:t>
      </w:r>
    </w:p>
    <w:p w:rsidR="00A44C48" w:rsidRPr="00251D3E" w:rsidRDefault="00A44C48" w:rsidP="0086343B">
      <w:pPr>
        <w:pStyle w:val="Odstavecseseznamem"/>
        <w:numPr>
          <w:ilvl w:val="0"/>
          <w:numId w:val="20"/>
        </w:numPr>
        <w:spacing w:after="0" w:line="360" w:lineRule="auto"/>
      </w:pPr>
      <w:r>
        <w:t>š</w:t>
      </w:r>
      <w:r w:rsidRPr="00251D3E">
        <w:t>íření do celého středomoří</w:t>
      </w:r>
    </w:p>
    <w:p w:rsidR="00A44C48" w:rsidRPr="00251D3E" w:rsidRDefault="00A44C48" w:rsidP="0086343B">
      <w:pPr>
        <w:pStyle w:val="Odstavecseseznamem"/>
        <w:numPr>
          <w:ilvl w:val="0"/>
          <w:numId w:val="20"/>
        </w:numPr>
        <w:spacing w:after="0" w:line="360" w:lineRule="auto"/>
      </w:pPr>
      <w:r>
        <w:t>o</w:t>
      </w:r>
      <w:r w:rsidRPr="00251D3E">
        <w:t>svojování orientálních prvků a rysů</w:t>
      </w:r>
    </w:p>
    <w:p w:rsidR="00A44C48" w:rsidRPr="00251D3E" w:rsidRDefault="00A44C48" w:rsidP="0086343B">
      <w:pPr>
        <w:pStyle w:val="Odstavecseseznamem"/>
        <w:numPr>
          <w:ilvl w:val="0"/>
          <w:numId w:val="20"/>
        </w:numPr>
        <w:spacing w:after="0" w:line="360" w:lineRule="auto"/>
      </w:pPr>
      <w:r>
        <w:t>s</w:t>
      </w:r>
      <w:r w:rsidRPr="00251D3E">
        <w:t xml:space="preserve">ilně ovlivněno </w:t>
      </w:r>
      <w:proofErr w:type="spellStart"/>
      <w:r w:rsidRPr="00251D3E">
        <w:t>Lýsippem</w:t>
      </w:r>
      <w:proofErr w:type="spellEnd"/>
    </w:p>
    <w:p w:rsidR="00CC4C57" w:rsidRDefault="00A44C48" w:rsidP="0086343B">
      <w:pPr>
        <w:pStyle w:val="Odstavecseseznamem"/>
        <w:numPr>
          <w:ilvl w:val="0"/>
          <w:numId w:val="20"/>
        </w:numPr>
        <w:spacing w:after="0" w:line="360" w:lineRule="auto"/>
        <w:sectPr w:rsidR="00CC4C57" w:rsidSect="008C58C5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t>v</w:t>
      </w:r>
      <w:r w:rsidRPr="00251D3E">
        <w:t>íce se prosadilo zobrazování stáří, dětství, emocí, půvabu a erotiky</w:t>
      </w:r>
    </w:p>
    <w:p w:rsidR="00251D3E" w:rsidRDefault="006A43C1" w:rsidP="006A43C1">
      <w:pPr>
        <w:pStyle w:val="Nadpis1"/>
      </w:pPr>
      <w:r w:rsidRPr="006A43C1">
        <w:lastRenderedPageBreak/>
        <w:t>Řecké vázové malířství</w:t>
      </w:r>
    </w:p>
    <w:p w:rsidR="008C58C5" w:rsidRDefault="008C58C5" w:rsidP="006A43C1">
      <w:pPr>
        <w:pStyle w:val="Podnadpis"/>
        <w:sectPr w:rsidR="008C58C5" w:rsidSect="008C58C5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6A43C1" w:rsidRDefault="006A43C1" w:rsidP="006A43C1">
      <w:pPr>
        <w:pStyle w:val="Podnadpis"/>
      </w:pPr>
      <w:r w:rsidRPr="006A43C1">
        <w:lastRenderedPageBreak/>
        <w:t>Historie</w:t>
      </w:r>
    </w:p>
    <w:p w:rsidR="00000000" w:rsidRPr="006A43C1" w:rsidRDefault="0086343B" w:rsidP="0086343B">
      <w:pPr>
        <w:pStyle w:val="Odstavecseseznamem"/>
        <w:numPr>
          <w:ilvl w:val="0"/>
          <w:numId w:val="23"/>
        </w:numPr>
        <w:spacing w:line="276" w:lineRule="auto"/>
      </w:pPr>
      <w:r w:rsidRPr="006A43C1">
        <w:t xml:space="preserve">abstraktní </w:t>
      </w:r>
      <w:r w:rsidRPr="006A43C1">
        <w:sym w:font="Wingdings" w:char="F0E0"/>
      </w:r>
      <w:r w:rsidRPr="006A43C1">
        <w:t xml:space="preserve"> figurální</w:t>
      </w:r>
    </w:p>
    <w:p w:rsidR="00000000" w:rsidRPr="006A43C1" w:rsidRDefault="0086343B" w:rsidP="0086343B">
      <w:pPr>
        <w:pStyle w:val="Odstavecseseznamem"/>
        <w:numPr>
          <w:ilvl w:val="0"/>
          <w:numId w:val="23"/>
        </w:numPr>
        <w:spacing w:line="276" w:lineRule="auto"/>
      </w:pPr>
      <w:r w:rsidRPr="006A43C1">
        <w:t>snaha o iluzi prostoru</w:t>
      </w:r>
    </w:p>
    <w:p w:rsidR="00000000" w:rsidRPr="006A43C1" w:rsidRDefault="0086343B" w:rsidP="0086343B">
      <w:pPr>
        <w:pStyle w:val="Odstavecseseznamem"/>
        <w:numPr>
          <w:ilvl w:val="0"/>
          <w:numId w:val="23"/>
        </w:numPr>
        <w:spacing w:line="276" w:lineRule="auto"/>
      </w:pPr>
      <w:r w:rsidRPr="006A43C1">
        <w:t>geometrické vzory (nejstarší)</w:t>
      </w:r>
    </w:p>
    <w:p w:rsidR="00000000" w:rsidRPr="006A43C1" w:rsidRDefault="0086343B" w:rsidP="0086343B">
      <w:pPr>
        <w:pStyle w:val="Odstavecseseznamem"/>
        <w:numPr>
          <w:ilvl w:val="0"/>
          <w:numId w:val="23"/>
        </w:numPr>
        <w:spacing w:line="276" w:lineRule="auto"/>
      </w:pPr>
      <w:r w:rsidRPr="006A43C1">
        <w:t>8. stol. př. Kr. - stylizované výjevy, nanášené štětcem</w:t>
      </w:r>
    </w:p>
    <w:p w:rsidR="00000000" w:rsidRPr="006A43C1" w:rsidRDefault="0086343B" w:rsidP="0086343B">
      <w:pPr>
        <w:pStyle w:val="Odstavecseseznamem"/>
        <w:numPr>
          <w:ilvl w:val="0"/>
          <w:numId w:val="23"/>
        </w:numPr>
        <w:spacing w:line="276" w:lineRule="auto"/>
      </w:pPr>
      <w:r w:rsidRPr="006A43C1">
        <w:t xml:space="preserve">6.stol. </w:t>
      </w:r>
      <w:r w:rsidRPr="006A43C1">
        <w:t xml:space="preserve">př. n. l. - vznik </w:t>
      </w:r>
      <w:proofErr w:type="spellStart"/>
      <w:r w:rsidRPr="006A43C1">
        <w:t>černofigurového</w:t>
      </w:r>
      <w:proofErr w:type="spellEnd"/>
      <w:r w:rsidRPr="006A43C1">
        <w:t xml:space="preserve"> stylu</w:t>
      </w:r>
    </w:p>
    <w:p w:rsidR="006A43C1" w:rsidRDefault="0086343B" w:rsidP="0086343B">
      <w:pPr>
        <w:pStyle w:val="Odstavecseseznamem"/>
        <w:numPr>
          <w:ilvl w:val="0"/>
          <w:numId w:val="23"/>
        </w:numPr>
        <w:spacing w:line="276" w:lineRule="auto"/>
      </w:pPr>
      <w:r w:rsidRPr="006A43C1">
        <w:t xml:space="preserve">530 př. n. l. – </w:t>
      </w:r>
      <w:proofErr w:type="spellStart"/>
      <w:r w:rsidRPr="006A43C1">
        <w:t>červenofigurový</w:t>
      </w:r>
      <w:proofErr w:type="spellEnd"/>
      <w:r w:rsidRPr="006A43C1">
        <w:t xml:space="preserve"> styl</w:t>
      </w:r>
    </w:p>
    <w:p w:rsidR="00251D3E" w:rsidRDefault="006A43C1" w:rsidP="008C58C5">
      <w:pPr>
        <w:pStyle w:val="Podnadpis"/>
        <w:spacing w:line="276" w:lineRule="auto"/>
      </w:pPr>
      <w:r w:rsidRPr="006A43C1">
        <w:t>Typy nádob</w:t>
      </w:r>
    </w:p>
    <w:p w:rsidR="00000000" w:rsidRPr="006A43C1" w:rsidRDefault="0086343B" w:rsidP="0086343B">
      <w:pPr>
        <w:numPr>
          <w:ilvl w:val="0"/>
          <w:numId w:val="22"/>
        </w:numPr>
        <w:tabs>
          <w:tab w:val="clear" w:pos="720"/>
          <w:tab w:val="num" w:pos="360"/>
        </w:tabs>
        <w:spacing w:line="276" w:lineRule="auto"/>
        <w:ind w:left="360"/>
      </w:pPr>
      <w:r w:rsidRPr="006A43C1">
        <w:rPr>
          <w:b/>
          <w:bCs/>
        </w:rPr>
        <w:t>Amfora</w:t>
      </w:r>
    </w:p>
    <w:p w:rsidR="00B1370A" w:rsidRDefault="006A43C1" w:rsidP="0086343B">
      <w:pPr>
        <w:pStyle w:val="Odstavecseseznamem"/>
        <w:numPr>
          <w:ilvl w:val="1"/>
          <w:numId w:val="22"/>
        </w:numPr>
        <w:spacing w:line="276" w:lineRule="auto"/>
        <w:ind w:left="1080"/>
      </w:pPr>
      <w:r w:rsidRPr="006A43C1">
        <w:t xml:space="preserve">poprvé používány na libanonsko-syrském pobřeží </w:t>
      </w:r>
    </w:p>
    <w:p w:rsidR="006A43C1" w:rsidRPr="006A43C1" w:rsidRDefault="006A43C1" w:rsidP="0086343B">
      <w:pPr>
        <w:pStyle w:val="Odstavecseseznamem"/>
        <w:numPr>
          <w:ilvl w:val="1"/>
          <w:numId w:val="22"/>
        </w:numPr>
        <w:spacing w:line="276" w:lineRule="auto"/>
        <w:ind w:left="1080"/>
      </w:pPr>
      <w:r w:rsidRPr="006A43C1">
        <w:t xml:space="preserve">okolo 15.st.př. n. l. </w:t>
      </w:r>
    </w:p>
    <w:p w:rsidR="006A43C1" w:rsidRPr="006A43C1" w:rsidRDefault="006A43C1" w:rsidP="0086343B">
      <w:pPr>
        <w:pStyle w:val="Odstavecseseznamem"/>
        <w:numPr>
          <w:ilvl w:val="1"/>
          <w:numId w:val="22"/>
        </w:numPr>
        <w:spacing w:line="276" w:lineRule="auto"/>
        <w:ind w:left="1080"/>
      </w:pPr>
      <w:r w:rsidRPr="006A43C1">
        <w:t>uchovávání a přenášení hroznov</w:t>
      </w:r>
      <w:r>
        <w:t xml:space="preserve">ého vína, olivového oleje, </w:t>
      </w:r>
      <w:r w:rsidRPr="006A43C1">
        <w:t xml:space="preserve">zrní, ryb… </w:t>
      </w:r>
    </w:p>
    <w:p w:rsidR="00000000" w:rsidRPr="006A43C1" w:rsidRDefault="0086343B" w:rsidP="0086343B">
      <w:pPr>
        <w:numPr>
          <w:ilvl w:val="0"/>
          <w:numId w:val="22"/>
        </w:numPr>
        <w:tabs>
          <w:tab w:val="clear" w:pos="720"/>
          <w:tab w:val="num" w:pos="360"/>
        </w:tabs>
        <w:spacing w:line="276" w:lineRule="auto"/>
        <w:ind w:left="360"/>
      </w:pPr>
      <w:r w:rsidRPr="006A43C1">
        <w:t xml:space="preserve"> </w:t>
      </w:r>
      <w:r w:rsidRPr="006A43C1">
        <w:rPr>
          <w:b/>
          <w:bCs/>
        </w:rPr>
        <w:t>Kráter</w:t>
      </w:r>
    </w:p>
    <w:p w:rsidR="006A43C1" w:rsidRPr="006A43C1" w:rsidRDefault="006A43C1" w:rsidP="0086343B">
      <w:pPr>
        <w:pStyle w:val="Odstavecseseznamem"/>
        <w:numPr>
          <w:ilvl w:val="1"/>
          <w:numId w:val="22"/>
        </w:numPr>
        <w:spacing w:line="276" w:lineRule="auto"/>
        <w:ind w:left="1080"/>
      </w:pPr>
      <w:r w:rsidRPr="006A43C1">
        <w:t>objemná nádoba se širokým ústím</w:t>
      </w:r>
    </w:p>
    <w:p w:rsidR="006A43C1" w:rsidRPr="006A43C1" w:rsidRDefault="006A43C1" w:rsidP="0086343B">
      <w:pPr>
        <w:pStyle w:val="Odstavecseseznamem"/>
        <w:numPr>
          <w:ilvl w:val="1"/>
          <w:numId w:val="22"/>
        </w:numPr>
        <w:spacing w:line="276" w:lineRule="auto"/>
        <w:ind w:left="1080"/>
      </w:pPr>
      <w:r w:rsidRPr="006A43C1">
        <w:t>míšení vody a vína</w:t>
      </w:r>
    </w:p>
    <w:p w:rsidR="00000000" w:rsidRPr="006A43C1" w:rsidRDefault="0086343B" w:rsidP="0086343B">
      <w:pPr>
        <w:numPr>
          <w:ilvl w:val="0"/>
          <w:numId w:val="22"/>
        </w:numPr>
        <w:tabs>
          <w:tab w:val="clear" w:pos="720"/>
          <w:tab w:val="num" w:pos="360"/>
        </w:tabs>
        <w:spacing w:line="276" w:lineRule="auto"/>
        <w:ind w:left="360"/>
      </w:pPr>
      <w:proofErr w:type="spellStart"/>
      <w:r w:rsidRPr="006A43C1">
        <w:rPr>
          <w:b/>
          <w:bCs/>
        </w:rPr>
        <w:t>Kylix</w:t>
      </w:r>
      <w:proofErr w:type="spellEnd"/>
    </w:p>
    <w:p w:rsidR="006A43C1" w:rsidRPr="006A43C1" w:rsidRDefault="006A43C1" w:rsidP="0086343B">
      <w:pPr>
        <w:pStyle w:val="Odstavecseseznamem"/>
        <w:numPr>
          <w:ilvl w:val="1"/>
          <w:numId w:val="22"/>
        </w:numPr>
        <w:spacing w:line="276" w:lineRule="auto"/>
        <w:ind w:left="1080"/>
      </w:pPr>
      <w:r w:rsidRPr="006A43C1">
        <w:t>oboustranně malovaná číše</w:t>
      </w:r>
    </w:p>
    <w:p w:rsidR="006A43C1" w:rsidRPr="006A43C1" w:rsidRDefault="006A43C1" w:rsidP="0086343B">
      <w:pPr>
        <w:pStyle w:val="Odstavecseseznamem"/>
        <w:numPr>
          <w:ilvl w:val="1"/>
          <w:numId w:val="22"/>
        </w:numPr>
        <w:spacing w:line="276" w:lineRule="auto"/>
        <w:ind w:left="1080"/>
      </w:pPr>
      <w:r w:rsidRPr="006A43C1">
        <w:t>dva úchyty</w:t>
      </w:r>
    </w:p>
    <w:p w:rsidR="006A43C1" w:rsidRPr="006A43C1" w:rsidRDefault="006A43C1" w:rsidP="0086343B">
      <w:pPr>
        <w:pStyle w:val="Odstavecseseznamem"/>
        <w:numPr>
          <w:ilvl w:val="1"/>
          <w:numId w:val="22"/>
        </w:numPr>
        <w:spacing w:line="276" w:lineRule="auto"/>
        <w:ind w:left="1080"/>
      </w:pPr>
      <w:r w:rsidRPr="006A43C1">
        <w:t>sloužila jako nádoba na víno</w:t>
      </w:r>
    </w:p>
    <w:p w:rsidR="00000000" w:rsidRPr="006A43C1" w:rsidRDefault="0086343B" w:rsidP="0086343B">
      <w:pPr>
        <w:numPr>
          <w:ilvl w:val="0"/>
          <w:numId w:val="22"/>
        </w:numPr>
        <w:tabs>
          <w:tab w:val="clear" w:pos="720"/>
          <w:tab w:val="num" w:pos="360"/>
        </w:tabs>
        <w:spacing w:line="276" w:lineRule="auto"/>
        <w:ind w:left="360"/>
      </w:pPr>
      <w:r w:rsidRPr="006A43C1">
        <w:rPr>
          <w:b/>
          <w:bCs/>
        </w:rPr>
        <w:t xml:space="preserve"> </w:t>
      </w:r>
      <w:proofErr w:type="spellStart"/>
      <w:r w:rsidRPr="006A43C1">
        <w:rPr>
          <w:b/>
          <w:bCs/>
        </w:rPr>
        <w:t>Lékythos</w:t>
      </w:r>
      <w:proofErr w:type="spellEnd"/>
    </w:p>
    <w:p w:rsidR="006A43C1" w:rsidRPr="006A43C1" w:rsidRDefault="006A43C1" w:rsidP="0086343B">
      <w:pPr>
        <w:pStyle w:val="Odstavecseseznamem"/>
        <w:numPr>
          <w:ilvl w:val="1"/>
          <w:numId w:val="22"/>
        </w:numPr>
        <w:spacing w:line="276" w:lineRule="auto"/>
        <w:ind w:left="1080"/>
      </w:pPr>
      <w:r w:rsidRPr="006A43C1">
        <w:t>nádoba na vonné oleje</w:t>
      </w:r>
    </w:p>
    <w:p w:rsidR="006A43C1" w:rsidRDefault="006A43C1" w:rsidP="0086343B">
      <w:pPr>
        <w:pStyle w:val="Odstavecseseznamem"/>
        <w:numPr>
          <w:ilvl w:val="1"/>
          <w:numId w:val="22"/>
        </w:numPr>
        <w:spacing w:line="276" w:lineRule="auto"/>
        <w:ind w:left="1080"/>
      </w:pPr>
      <w:r w:rsidRPr="006A43C1">
        <w:t>vysoká štíhlá nádoba s jedním uchem</w:t>
      </w:r>
    </w:p>
    <w:p w:rsidR="00000000" w:rsidRPr="006A43C1" w:rsidRDefault="0086343B" w:rsidP="0086343B">
      <w:pPr>
        <w:numPr>
          <w:ilvl w:val="0"/>
          <w:numId w:val="22"/>
        </w:numPr>
        <w:tabs>
          <w:tab w:val="clear" w:pos="720"/>
          <w:tab w:val="num" w:pos="360"/>
        </w:tabs>
        <w:spacing w:line="276" w:lineRule="auto"/>
        <w:ind w:left="360"/>
      </w:pPr>
      <w:proofErr w:type="spellStart"/>
      <w:r w:rsidRPr="006A43C1">
        <w:rPr>
          <w:b/>
          <w:bCs/>
        </w:rPr>
        <w:t>Lútroforos</w:t>
      </w:r>
      <w:proofErr w:type="spellEnd"/>
    </w:p>
    <w:p w:rsidR="006A43C1" w:rsidRPr="006A43C1" w:rsidRDefault="006A43C1" w:rsidP="0086343B">
      <w:pPr>
        <w:pStyle w:val="Odstavecseseznamem"/>
        <w:numPr>
          <w:ilvl w:val="1"/>
          <w:numId w:val="22"/>
        </w:numPr>
        <w:spacing w:line="276" w:lineRule="auto"/>
        <w:ind w:left="1080"/>
      </w:pPr>
      <w:r w:rsidRPr="006A43C1">
        <w:t>pohřební váza</w:t>
      </w:r>
    </w:p>
    <w:p w:rsidR="006A43C1" w:rsidRPr="006A43C1" w:rsidRDefault="006A43C1" w:rsidP="0086343B">
      <w:pPr>
        <w:pStyle w:val="Odstavecseseznamem"/>
        <w:numPr>
          <w:ilvl w:val="1"/>
          <w:numId w:val="22"/>
        </w:numPr>
        <w:spacing w:line="276" w:lineRule="auto"/>
        <w:ind w:left="1080"/>
      </w:pPr>
      <w:r w:rsidRPr="006A43C1">
        <w:t>štíhlá s vysokým a úzkým hrdlem a dvěma uchy</w:t>
      </w:r>
    </w:p>
    <w:p w:rsidR="006A43C1" w:rsidRPr="006A43C1" w:rsidRDefault="006A43C1" w:rsidP="0086343B">
      <w:pPr>
        <w:pStyle w:val="Odstavecseseznamem"/>
        <w:numPr>
          <w:ilvl w:val="1"/>
          <w:numId w:val="21"/>
        </w:numPr>
        <w:spacing w:line="276" w:lineRule="auto"/>
        <w:ind w:left="1080"/>
      </w:pPr>
      <w:r w:rsidRPr="006A43C1">
        <w:t>většinou se dávala na hroby těch, kteří zemřeli svobodní</w:t>
      </w:r>
    </w:p>
    <w:p w:rsidR="008C58C5" w:rsidRPr="008C58C5" w:rsidRDefault="008C58C5" w:rsidP="008C58C5">
      <w:pPr>
        <w:spacing w:line="276" w:lineRule="auto"/>
        <w:ind w:left="360"/>
      </w:pPr>
    </w:p>
    <w:p w:rsidR="00000000" w:rsidRPr="006A43C1" w:rsidRDefault="0086343B" w:rsidP="0086343B">
      <w:pPr>
        <w:numPr>
          <w:ilvl w:val="0"/>
          <w:numId w:val="21"/>
        </w:numPr>
        <w:tabs>
          <w:tab w:val="clear" w:pos="720"/>
          <w:tab w:val="num" w:pos="360"/>
        </w:tabs>
        <w:spacing w:line="276" w:lineRule="auto"/>
        <w:ind w:left="360"/>
      </w:pPr>
      <w:r w:rsidRPr="006A43C1">
        <w:rPr>
          <w:b/>
          <w:bCs/>
        </w:rPr>
        <w:t xml:space="preserve"> </w:t>
      </w:r>
      <w:proofErr w:type="spellStart"/>
      <w:r w:rsidRPr="006A43C1">
        <w:rPr>
          <w:b/>
          <w:bCs/>
        </w:rPr>
        <w:t>Oinochoé</w:t>
      </w:r>
      <w:proofErr w:type="spellEnd"/>
    </w:p>
    <w:p w:rsidR="006A43C1" w:rsidRPr="006A43C1" w:rsidRDefault="006A43C1" w:rsidP="0086343B">
      <w:pPr>
        <w:pStyle w:val="Odstavecseseznamem"/>
        <w:numPr>
          <w:ilvl w:val="1"/>
          <w:numId w:val="21"/>
        </w:numPr>
        <w:spacing w:line="276" w:lineRule="auto"/>
        <w:ind w:left="1080"/>
      </w:pPr>
      <w:r w:rsidRPr="006A43C1">
        <w:t>konvička s hubičkou</w:t>
      </w:r>
    </w:p>
    <w:p w:rsidR="006A43C1" w:rsidRPr="006A43C1" w:rsidRDefault="006A43C1" w:rsidP="0086343B">
      <w:pPr>
        <w:pStyle w:val="Odstavecseseznamem"/>
        <w:numPr>
          <w:ilvl w:val="1"/>
          <w:numId w:val="21"/>
        </w:numPr>
        <w:spacing w:line="276" w:lineRule="auto"/>
        <w:ind w:left="1080"/>
      </w:pPr>
      <w:r w:rsidRPr="006A43C1">
        <w:t>sloužila k nalévání vína</w:t>
      </w:r>
    </w:p>
    <w:p w:rsidR="006A43C1" w:rsidRPr="006A43C1" w:rsidRDefault="006A43C1" w:rsidP="008C58C5">
      <w:pPr>
        <w:pStyle w:val="Podnadpis"/>
        <w:numPr>
          <w:ilvl w:val="0"/>
          <w:numId w:val="0"/>
        </w:numPr>
        <w:spacing w:line="276" w:lineRule="auto"/>
      </w:pPr>
      <w:r w:rsidRPr="006A43C1">
        <w:t>Styly keramiky</w:t>
      </w:r>
    </w:p>
    <w:p w:rsidR="00000000" w:rsidRPr="006A43C1" w:rsidRDefault="0086343B" w:rsidP="0086343B">
      <w:pPr>
        <w:numPr>
          <w:ilvl w:val="0"/>
          <w:numId w:val="21"/>
        </w:numPr>
        <w:tabs>
          <w:tab w:val="clear" w:pos="720"/>
          <w:tab w:val="num" w:pos="360"/>
        </w:tabs>
        <w:spacing w:line="276" w:lineRule="auto"/>
        <w:ind w:left="360"/>
      </w:pPr>
      <w:proofErr w:type="spellStart"/>
      <w:r w:rsidRPr="006A43C1">
        <w:rPr>
          <w:b/>
          <w:bCs/>
        </w:rPr>
        <w:t>Protogeometrický</w:t>
      </w:r>
      <w:proofErr w:type="spellEnd"/>
      <w:r w:rsidRPr="006A43C1">
        <w:rPr>
          <w:b/>
          <w:bCs/>
        </w:rPr>
        <w:t xml:space="preserve"> a geometrický styl</w:t>
      </w:r>
    </w:p>
    <w:p w:rsidR="006A43C1" w:rsidRPr="006A43C1" w:rsidRDefault="006A43C1" w:rsidP="0086343B">
      <w:pPr>
        <w:pStyle w:val="Odstavecseseznamem"/>
        <w:numPr>
          <w:ilvl w:val="1"/>
          <w:numId w:val="21"/>
        </w:numPr>
        <w:spacing w:line="276" w:lineRule="auto"/>
        <w:ind w:left="1080"/>
      </w:pPr>
      <w:r w:rsidRPr="006A43C1">
        <w:t>dekorace tvoří hlavně geometrické útvary</w:t>
      </w:r>
    </w:p>
    <w:p w:rsidR="006A43C1" w:rsidRPr="006A43C1" w:rsidRDefault="006A43C1" w:rsidP="0086343B">
      <w:pPr>
        <w:pStyle w:val="Odstavecseseznamem"/>
        <w:numPr>
          <w:ilvl w:val="1"/>
          <w:numId w:val="21"/>
        </w:numPr>
        <w:spacing w:line="276" w:lineRule="auto"/>
        <w:ind w:left="1080"/>
      </w:pPr>
      <w:r w:rsidRPr="006A43C1">
        <w:t>pokrytá většina nádoby</w:t>
      </w:r>
    </w:p>
    <w:p w:rsidR="00000000" w:rsidRPr="006A43C1" w:rsidRDefault="0086343B" w:rsidP="0086343B">
      <w:pPr>
        <w:numPr>
          <w:ilvl w:val="0"/>
          <w:numId w:val="21"/>
        </w:numPr>
        <w:tabs>
          <w:tab w:val="clear" w:pos="720"/>
          <w:tab w:val="num" w:pos="360"/>
        </w:tabs>
        <w:spacing w:line="276" w:lineRule="auto"/>
        <w:ind w:left="360"/>
      </w:pPr>
      <w:r w:rsidRPr="006A43C1">
        <w:rPr>
          <w:b/>
          <w:bCs/>
        </w:rPr>
        <w:t xml:space="preserve"> Orientalizující st</w:t>
      </w:r>
      <w:r w:rsidRPr="006A43C1">
        <w:rPr>
          <w:b/>
          <w:bCs/>
        </w:rPr>
        <w:t>yl</w:t>
      </w:r>
    </w:p>
    <w:p w:rsidR="006A43C1" w:rsidRPr="006A43C1" w:rsidRDefault="006A43C1" w:rsidP="0086343B">
      <w:pPr>
        <w:pStyle w:val="Odstavecseseznamem"/>
        <w:numPr>
          <w:ilvl w:val="1"/>
          <w:numId w:val="21"/>
        </w:numPr>
        <w:spacing w:line="276" w:lineRule="auto"/>
        <w:ind w:left="1080"/>
      </w:pPr>
      <w:r w:rsidRPr="006A43C1">
        <w:t>bohatší a pestřejší styl</w:t>
      </w:r>
    </w:p>
    <w:p w:rsidR="008806AB" w:rsidRPr="006A43C1" w:rsidRDefault="006A43C1" w:rsidP="0086343B">
      <w:pPr>
        <w:pStyle w:val="Odstavecseseznamem"/>
        <w:numPr>
          <w:ilvl w:val="1"/>
          <w:numId w:val="21"/>
        </w:numPr>
        <w:spacing w:line="276" w:lineRule="auto"/>
        <w:ind w:left="1080"/>
      </w:pPr>
      <w:r w:rsidRPr="006A43C1">
        <w:t>objevují se podoby obyčejných, ale i mytologických zvířat</w:t>
      </w:r>
    </w:p>
    <w:p w:rsidR="00000000" w:rsidRPr="006A43C1" w:rsidRDefault="0086343B" w:rsidP="0086343B">
      <w:pPr>
        <w:numPr>
          <w:ilvl w:val="0"/>
          <w:numId w:val="21"/>
        </w:numPr>
        <w:tabs>
          <w:tab w:val="clear" w:pos="720"/>
          <w:tab w:val="num" w:pos="360"/>
        </w:tabs>
        <w:spacing w:line="276" w:lineRule="auto"/>
        <w:ind w:left="360"/>
      </w:pPr>
      <w:proofErr w:type="spellStart"/>
      <w:r w:rsidRPr="006A43C1">
        <w:rPr>
          <w:b/>
          <w:bCs/>
        </w:rPr>
        <w:t>Černofigurový</w:t>
      </w:r>
      <w:proofErr w:type="spellEnd"/>
      <w:r w:rsidRPr="006A43C1">
        <w:rPr>
          <w:b/>
          <w:bCs/>
        </w:rPr>
        <w:t xml:space="preserve"> styl</w:t>
      </w:r>
    </w:p>
    <w:p w:rsidR="006A43C1" w:rsidRPr="006A43C1" w:rsidRDefault="006A43C1" w:rsidP="0086343B">
      <w:pPr>
        <w:pStyle w:val="Odstavecseseznamem"/>
        <w:numPr>
          <w:ilvl w:val="1"/>
          <w:numId w:val="21"/>
        </w:numPr>
        <w:spacing w:line="276" w:lineRule="auto"/>
        <w:ind w:left="1080"/>
      </w:pPr>
      <w:r w:rsidRPr="006A43C1">
        <w:t>vrcholná řecká keramika</w:t>
      </w:r>
    </w:p>
    <w:p w:rsidR="00AF42D2" w:rsidRDefault="006A43C1" w:rsidP="0086343B">
      <w:pPr>
        <w:pStyle w:val="Odstavecseseznamem"/>
        <w:numPr>
          <w:ilvl w:val="1"/>
          <w:numId w:val="21"/>
        </w:numPr>
        <w:spacing w:line="276" w:lineRule="auto"/>
        <w:ind w:left="1080"/>
      </w:pPr>
      <w:r w:rsidRPr="006A43C1">
        <w:t>obrysy postav byly nejprve vyryty a následně</w:t>
      </w:r>
      <w:r w:rsidR="00AF42D2">
        <w:t xml:space="preserve"> vyplněny jemnější hlínou</w:t>
      </w:r>
    </w:p>
    <w:p w:rsidR="00AF42D2" w:rsidRDefault="006A43C1" w:rsidP="0086343B">
      <w:pPr>
        <w:pStyle w:val="Odstavecseseznamem"/>
        <w:numPr>
          <w:ilvl w:val="1"/>
          <w:numId w:val="21"/>
        </w:numPr>
        <w:spacing w:line="276" w:lineRule="auto"/>
        <w:ind w:left="1080"/>
      </w:pPr>
      <w:r w:rsidRPr="006A43C1">
        <w:t>na některých dílech se objevovaly podpisy autorů</w:t>
      </w:r>
    </w:p>
    <w:p w:rsidR="00000000" w:rsidRPr="006A43C1" w:rsidRDefault="0086343B" w:rsidP="0086343B">
      <w:pPr>
        <w:pStyle w:val="Odstavecseseznamem"/>
        <w:numPr>
          <w:ilvl w:val="0"/>
          <w:numId w:val="25"/>
        </w:numPr>
        <w:spacing w:line="276" w:lineRule="auto"/>
      </w:pPr>
      <w:proofErr w:type="spellStart"/>
      <w:r w:rsidRPr="00AF42D2">
        <w:rPr>
          <w:b/>
          <w:bCs/>
        </w:rPr>
        <w:t>Červenofigurový</w:t>
      </w:r>
      <w:proofErr w:type="spellEnd"/>
      <w:r w:rsidRPr="00AF42D2">
        <w:rPr>
          <w:b/>
          <w:bCs/>
        </w:rPr>
        <w:t xml:space="preserve"> styl</w:t>
      </w:r>
    </w:p>
    <w:p w:rsidR="006A43C1" w:rsidRPr="006A43C1" w:rsidRDefault="006A43C1" w:rsidP="0086343B">
      <w:pPr>
        <w:pStyle w:val="Odstavecseseznamem"/>
        <w:numPr>
          <w:ilvl w:val="1"/>
          <w:numId w:val="21"/>
        </w:numPr>
        <w:spacing w:line="276" w:lineRule="auto"/>
      </w:pPr>
      <w:r w:rsidRPr="006A43C1">
        <w:t>malování pomocí červené minerální barvy na černé pozadí</w:t>
      </w:r>
    </w:p>
    <w:p w:rsidR="006A43C1" w:rsidRPr="006A43C1" w:rsidRDefault="006A43C1" w:rsidP="0086343B">
      <w:pPr>
        <w:pStyle w:val="Odstavecseseznamem"/>
        <w:numPr>
          <w:ilvl w:val="1"/>
          <w:numId w:val="21"/>
        </w:numPr>
        <w:spacing w:line="276" w:lineRule="auto"/>
      </w:pPr>
      <w:r w:rsidRPr="006A43C1">
        <w:t>vyznačují se dokonalým rozvržením a jemností detailů</w:t>
      </w:r>
    </w:p>
    <w:p w:rsidR="006A43C1" w:rsidRPr="006A43C1" w:rsidRDefault="006A43C1" w:rsidP="0086343B">
      <w:pPr>
        <w:pStyle w:val="Odstavecseseznamem"/>
        <w:numPr>
          <w:ilvl w:val="0"/>
          <w:numId w:val="25"/>
        </w:numPr>
        <w:spacing w:line="276" w:lineRule="auto"/>
      </w:pPr>
      <w:r w:rsidRPr="00AF42D2">
        <w:rPr>
          <w:b/>
          <w:bCs/>
        </w:rPr>
        <w:t>Malba na bílém pozadí</w:t>
      </w:r>
    </w:p>
    <w:p w:rsidR="006A43C1" w:rsidRPr="006A43C1" w:rsidRDefault="006A43C1" w:rsidP="0086343B">
      <w:pPr>
        <w:pStyle w:val="Odstavecseseznamem"/>
        <w:numPr>
          <w:ilvl w:val="1"/>
          <w:numId w:val="21"/>
        </w:numPr>
        <w:spacing w:line="276" w:lineRule="auto"/>
      </w:pPr>
      <w:r w:rsidRPr="006A43C1">
        <w:t>nádoby se dekorovaly až po vypálení</w:t>
      </w:r>
    </w:p>
    <w:p w:rsidR="006A43C1" w:rsidRPr="006A43C1" w:rsidRDefault="006A43C1" w:rsidP="0086343B">
      <w:pPr>
        <w:pStyle w:val="Odstavecseseznamem"/>
        <w:numPr>
          <w:ilvl w:val="1"/>
          <w:numId w:val="21"/>
        </w:numPr>
        <w:spacing w:line="276" w:lineRule="auto"/>
      </w:pPr>
      <w:r w:rsidRPr="006A43C1">
        <w:t>větší barevnost</w:t>
      </w:r>
    </w:p>
    <w:p w:rsidR="006A43C1" w:rsidRPr="006A43C1" w:rsidRDefault="006A43C1" w:rsidP="0086343B">
      <w:pPr>
        <w:pStyle w:val="Odstavecseseznamem"/>
        <w:numPr>
          <w:ilvl w:val="1"/>
          <w:numId w:val="21"/>
        </w:numPr>
        <w:spacing w:line="276" w:lineRule="auto"/>
      </w:pPr>
      <w:r w:rsidRPr="006A43C1">
        <w:t>možnost zlacení</w:t>
      </w:r>
    </w:p>
    <w:p w:rsidR="00251D3E" w:rsidRDefault="006A43C1" w:rsidP="008C58C5">
      <w:pPr>
        <w:pStyle w:val="Podnadpis"/>
        <w:spacing w:line="276" w:lineRule="auto"/>
      </w:pPr>
      <w:r w:rsidRPr="006A43C1">
        <w:t>Výroba</w:t>
      </w:r>
    </w:p>
    <w:p w:rsidR="00000000" w:rsidRPr="006A43C1" w:rsidRDefault="0086343B" w:rsidP="0086343B">
      <w:pPr>
        <w:pStyle w:val="Odstavecseseznamem"/>
        <w:numPr>
          <w:ilvl w:val="0"/>
          <w:numId w:val="24"/>
        </w:numPr>
        <w:spacing w:line="276" w:lineRule="auto"/>
      </w:pPr>
      <w:r w:rsidRPr="006A43C1">
        <w:t>oddělení jílovité hlíny od kamínků a neč</w:t>
      </w:r>
      <w:r w:rsidRPr="006A43C1">
        <w:t>istot</w:t>
      </w:r>
    </w:p>
    <w:p w:rsidR="00000000" w:rsidRPr="006A43C1" w:rsidRDefault="0086343B" w:rsidP="0086343B">
      <w:pPr>
        <w:pStyle w:val="Odstavecseseznamem"/>
        <w:numPr>
          <w:ilvl w:val="0"/>
          <w:numId w:val="24"/>
        </w:numPr>
        <w:spacing w:line="276" w:lineRule="auto"/>
      </w:pPr>
      <w:r w:rsidRPr="006A43C1">
        <w:t xml:space="preserve">tvarování </w:t>
      </w:r>
    </w:p>
    <w:p w:rsidR="004F6C9A" w:rsidRDefault="0086343B" w:rsidP="0086343B">
      <w:pPr>
        <w:pStyle w:val="Odstavecseseznamem"/>
        <w:numPr>
          <w:ilvl w:val="0"/>
          <w:numId w:val="24"/>
        </w:numPr>
        <w:spacing w:line="276" w:lineRule="auto"/>
      </w:pPr>
      <w:r w:rsidRPr="006A43C1">
        <w:t>pálení (3 části)</w:t>
      </w:r>
      <w:r w:rsidR="004F6C9A">
        <w:br w:type="page"/>
      </w:r>
    </w:p>
    <w:p w:rsidR="00B57D60" w:rsidRDefault="00B57D60" w:rsidP="004F6C9A">
      <w:pPr>
        <w:pStyle w:val="Nadpis1"/>
        <w:sectPr w:rsidR="00B57D60" w:rsidSect="00C7799B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6A43C1" w:rsidRDefault="004F6C9A" w:rsidP="004F6C9A">
      <w:pPr>
        <w:pStyle w:val="Nadpis1"/>
      </w:pPr>
      <w:r>
        <w:lastRenderedPageBreak/>
        <w:t>Ř</w:t>
      </w:r>
      <w:r w:rsidRPr="004F6C9A">
        <w:t>ímská architektura</w:t>
      </w:r>
    </w:p>
    <w:p w:rsidR="004F6C9A" w:rsidRDefault="004F6C9A" w:rsidP="004F6C9A">
      <w:pPr>
        <w:pStyle w:val="Podnadpis"/>
      </w:pPr>
      <w:r w:rsidRPr="004F6C9A">
        <w:t>Charakteristika</w:t>
      </w:r>
    </w:p>
    <w:p w:rsidR="004F6C9A" w:rsidRDefault="0086343B" w:rsidP="0086343B">
      <w:pPr>
        <w:numPr>
          <w:ilvl w:val="0"/>
          <w:numId w:val="26"/>
        </w:numPr>
        <w:spacing w:line="240" w:lineRule="auto"/>
      </w:pPr>
      <w:r w:rsidRPr="004F6C9A">
        <w:rPr>
          <w:b/>
          <w:bCs/>
        </w:rPr>
        <w:t>vliv řecké a etruské kultury</w:t>
      </w:r>
    </w:p>
    <w:p w:rsidR="00000000" w:rsidRPr="004F6C9A" w:rsidRDefault="0086343B" w:rsidP="0086343B">
      <w:pPr>
        <w:numPr>
          <w:ilvl w:val="0"/>
          <w:numId w:val="26"/>
        </w:numPr>
        <w:spacing w:line="240" w:lineRule="auto"/>
      </w:pPr>
      <w:r w:rsidRPr="004F6C9A">
        <w:t xml:space="preserve">z velké části přejatá z </w:t>
      </w:r>
      <w:r w:rsidRPr="004F6C9A">
        <w:rPr>
          <w:b/>
          <w:bCs/>
        </w:rPr>
        <w:t>řecké architektury</w:t>
      </w:r>
    </w:p>
    <w:p w:rsidR="00000000" w:rsidRPr="004F6C9A" w:rsidRDefault="0086343B" w:rsidP="0086343B">
      <w:pPr>
        <w:numPr>
          <w:ilvl w:val="0"/>
          <w:numId w:val="26"/>
        </w:numPr>
        <w:spacing w:line="240" w:lineRule="auto"/>
      </w:pPr>
      <w:r w:rsidRPr="004F6C9A">
        <w:t xml:space="preserve">převzali </w:t>
      </w:r>
      <w:r w:rsidRPr="004F6C9A">
        <w:t xml:space="preserve">znalosti </w:t>
      </w:r>
      <w:r w:rsidRPr="004F6C9A">
        <w:rPr>
          <w:b/>
          <w:bCs/>
        </w:rPr>
        <w:t>hydrauliky</w:t>
      </w:r>
      <w:r w:rsidRPr="004F6C9A">
        <w:t xml:space="preserve">, konstrukce </w:t>
      </w:r>
      <w:r w:rsidRPr="004F6C9A">
        <w:rPr>
          <w:b/>
          <w:bCs/>
        </w:rPr>
        <w:t>oblouků</w:t>
      </w:r>
      <w:r w:rsidRPr="004F6C9A">
        <w:t>, a urbanismus</w:t>
      </w:r>
    </w:p>
    <w:p w:rsidR="00000000" w:rsidRPr="004F6C9A" w:rsidRDefault="0086343B" w:rsidP="0086343B">
      <w:pPr>
        <w:numPr>
          <w:ilvl w:val="0"/>
          <w:numId w:val="26"/>
        </w:numPr>
        <w:spacing w:line="240" w:lineRule="auto"/>
      </w:pPr>
      <w:r w:rsidRPr="004F6C9A">
        <w:t>římská architektura dala základ pozdějšímu vzniku evropské renesanční architektury</w:t>
      </w:r>
    </w:p>
    <w:p w:rsidR="00000000" w:rsidRPr="004F6C9A" w:rsidRDefault="0086343B" w:rsidP="0086343B">
      <w:pPr>
        <w:numPr>
          <w:ilvl w:val="0"/>
          <w:numId w:val="26"/>
        </w:numPr>
        <w:spacing w:line="240" w:lineRule="auto"/>
      </w:pPr>
      <w:r w:rsidRPr="004F6C9A">
        <w:rPr>
          <w:b/>
          <w:bCs/>
        </w:rPr>
        <w:t>nové stavební techniky a nový stavební materiál</w:t>
      </w:r>
    </w:p>
    <w:p w:rsidR="00000000" w:rsidRPr="004F6C9A" w:rsidRDefault="0086343B" w:rsidP="0086343B">
      <w:pPr>
        <w:numPr>
          <w:ilvl w:val="0"/>
          <w:numId w:val="26"/>
        </w:numPr>
        <w:spacing w:line="240" w:lineRule="auto"/>
      </w:pPr>
      <w:r w:rsidRPr="004F6C9A">
        <w:t xml:space="preserve">nejen dřevo a kámen, ale také mramor a sklo  </w:t>
      </w:r>
    </w:p>
    <w:p w:rsidR="00000000" w:rsidRPr="004F6C9A" w:rsidRDefault="0086343B" w:rsidP="0086343B">
      <w:pPr>
        <w:numPr>
          <w:ilvl w:val="0"/>
          <w:numId w:val="26"/>
        </w:numPr>
        <w:spacing w:line="240" w:lineRule="auto"/>
      </w:pPr>
      <w:r w:rsidRPr="004F6C9A">
        <w:t>plné</w:t>
      </w:r>
      <w:r w:rsidRPr="004F6C9A">
        <w:t xml:space="preserve"> zdivo a lité zdivo (používali několik druhů cihel a zdiva)</w:t>
      </w:r>
    </w:p>
    <w:p w:rsidR="00000000" w:rsidRPr="004F6C9A" w:rsidRDefault="0086343B" w:rsidP="0086343B">
      <w:pPr>
        <w:numPr>
          <w:ilvl w:val="0"/>
          <w:numId w:val="26"/>
        </w:numPr>
        <w:spacing w:line="240" w:lineRule="auto"/>
      </w:pPr>
      <w:r w:rsidRPr="004F6C9A">
        <w:rPr>
          <w:b/>
          <w:bCs/>
        </w:rPr>
        <w:t xml:space="preserve">vynalezli beton, </w:t>
      </w:r>
      <w:proofErr w:type="spellStart"/>
      <w:r w:rsidRPr="004F6C9A">
        <w:rPr>
          <w:b/>
          <w:bCs/>
        </w:rPr>
        <w:t>edikulu</w:t>
      </w:r>
      <w:proofErr w:type="spellEnd"/>
      <w:r w:rsidRPr="004F6C9A">
        <w:t xml:space="preserve"> </w:t>
      </w:r>
    </w:p>
    <w:p w:rsidR="00000000" w:rsidRPr="004F6C9A" w:rsidRDefault="0086343B" w:rsidP="0086343B">
      <w:pPr>
        <w:numPr>
          <w:ilvl w:val="0"/>
          <w:numId w:val="26"/>
        </w:numPr>
        <w:spacing w:line="240" w:lineRule="auto"/>
      </w:pPr>
      <w:r w:rsidRPr="004F6C9A">
        <w:t>široká schodiště</w:t>
      </w:r>
    </w:p>
    <w:p w:rsidR="004F6C9A" w:rsidRDefault="00CC4C57" w:rsidP="004B2FDE">
      <w:pPr>
        <w:pStyle w:val="Podnadpis"/>
        <w:numPr>
          <w:ilvl w:val="0"/>
          <w:numId w:val="0"/>
        </w:numPr>
      </w:pPr>
      <w:r w:rsidRPr="00CC4C57">
        <w:t>Řím x Řecko</w:t>
      </w:r>
    </w:p>
    <w:tbl>
      <w:tblPr>
        <w:tblW w:w="7244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22"/>
        <w:gridCol w:w="3622"/>
      </w:tblGrid>
      <w:tr w:rsidR="00CC4C57" w:rsidRPr="00CC4C57" w:rsidTr="00B57D60">
        <w:trPr>
          <w:trHeight w:val="249"/>
        </w:trPr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C57" w:rsidRPr="00CC4C57" w:rsidRDefault="00CC4C57" w:rsidP="0086343B">
            <w:pPr>
              <w:pStyle w:val="Odstavecseseznamem"/>
              <w:numPr>
                <w:ilvl w:val="0"/>
                <w:numId w:val="26"/>
              </w:numPr>
            </w:pPr>
            <w:r w:rsidRPr="00CC4C57">
              <w:t>ŘECKO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C57" w:rsidRPr="00CC4C57" w:rsidRDefault="00CC4C57" w:rsidP="0086343B">
            <w:pPr>
              <w:pStyle w:val="Odstavecseseznamem"/>
              <w:numPr>
                <w:ilvl w:val="0"/>
                <w:numId w:val="26"/>
              </w:numPr>
            </w:pPr>
            <w:r w:rsidRPr="00CC4C57">
              <w:t>ŘÍM</w:t>
            </w:r>
          </w:p>
        </w:tc>
      </w:tr>
      <w:tr w:rsidR="00CC4C57" w:rsidRPr="00CC4C57" w:rsidTr="00B57D60">
        <w:trPr>
          <w:trHeight w:val="249"/>
        </w:trPr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C57" w:rsidRPr="00CC4C57" w:rsidRDefault="00CC4C57" w:rsidP="0086343B">
            <w:pPr>
              <w:pStyle w:val="Odstavecseseznamem"/>
              <w:numPr>
                <w:ilvl w:val="0"/>
                <w:numId w:val="26"/>
              </w:numPr>
            </w:pPr>
            <w:r w:rsidRPr="00CC4C57">
              <w:t>citliví umělci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C57" w:rsidRPr="00CC4C57" w:rsidRDefault="00CC4C57" w:rsidP="0086343B">
            <w:pPr>
              <w:pStyle w:val="Odstavecseseznamem"/>
              <w:numPr>
                <w:ilvl w:val="0"/>
                <w:numId w:val="26"/>
              </w:numPr>
            </w:pPr>
            <w:r w:rsidRPr="00CC4C57">
              <w:t>praktičtí technici</w:t>
            </w:r>
          </w:p>
        </w:tc>
      </w:tr>
      <w:tr w:rsidR="00CC4C57" w:rsidRPr="00CC4C57" w:rsidTr="00B57D60">
        <w:trPr>
          <w:trHeight w:val="249"/>
        </w:trPr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C57" w:rsidRPr="00CC4C57" w:rsidRDefault="00CC4C57" w:rsidP="0086343B">
            <w:pPr>
              <w:pStyle w:val="Odstavecseseznamem"/>
              <w:numPr>
                <w:ilvl w:val="0"/>
                <w:numId w:val="26"/>
              </w:numPr>
            </w:pPr>
            <w:r w:rsidRPr="00CC4C57">
              <w:t>kámen a dřevo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C57" w:rsidRPr="00CC4C57" w:rsidRDefault="00CC4C57" w:rsidP="0086343B">
            <w:pPr>
              <w:pStyle w:val="Odstavecseseznamem"/>
              <w:numPr>
                <w:ilvl w:val="0"/>
                <w:numId w:val="26"/>
              </w:numPr>
            </w:pPr>
            <w:r w:rsidRPr="00CC4C57">
              <w:t>+ mramor, sklo, beton</w:t>
            </w:r>
          </w:p>
        </w:tc>
      </w:tr>
      <w:tr w:rsidR="00CC4C57" w:rsidRPr="00CC4C57" w:rsidTr="00B57D60">
        <w:trPr>
          <w:trHeight w:val="249"/>
        </w:trPr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C57" w:rsidRPr="00CC4C57" w:rsidRDefault="00CC4C57" w:rsidP="0086343B">
            <w:pPr>
              <w:pStyle w:val="Odstavecseseznamem"/>
              <w:numPr>
                <w:ilvl w:val="0"/>
                <w:numId w:val="26"/>
              </w:numPr>
            </w:pPr>
            <w:r w:rsidRPr="00CC4C57">
              <w:t>chrámy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C57" w:rsidRPr="00CC4C57" w:rsidRDefault="00CC4C57" w:rsidP="0086343B">
            <w:pPr>
              <w:pStyle w:val="Odstavecseseznamem"/>
              <w:numPr>
                <w:ilvl w:val="0"/>
                <w:numId w:val="26"/>
              </w:numPr>
            </w:pPr>
            <w:r w:rsidRPr="00CC4C57">
              <w:t>Nové typy veřejných staveb</w:t>
            </w:r>
          </w:p>
        </w:tc>
      </w:tr>
      <w:tr w:rsidR="00CC4C57" w:rsidRPr="00CC4C57" w:rsidTr="00B57D60">
        <w:trPr>
          <w:trHeight w:val="249"/>
        </w:trPr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C57" w:rsidRPr="00CC4C57" w:rsidRDefault="00CC4C57" w:rsidP="0086343B">
            <w:pPr>
              <w:pStyle w:val="Odstavecseseznamem"/>
              <w:numPr>
                <w:ilvl w:val="0"/>
                <w:numId w:val="26"/>
              </w:numPr>
            </w:pPr>
            <w:r w:rsidRPr="00CC4C57">
              <w:t xml:space="preserve">sloupy 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C57" w:rsidRPr="00CC4C57" w:rsidRDefault="00CC4C57" w:rsidP="0086343B">
            <w:pPr>
              <w:pStyle w:val="Odstavecseseznamem"/>
              <w:numPr>
                <w:ilvl w:val="0"/>
                <w:numId w:val="26"/>
              </w:numPr>
            </w:pPr>
            <w:r w:rsidRPr="00CC4C57">
              <w:t>sloupy spojené s klenbami</w:t>
            </w:r>
          </w:p>
        </w:tc>
      </w:tr>
    </w:tbl>
    <w:p w:rsidR="00B57D60" w:rsidRPr="00B57D60" w:rsidRDefault="00B57D60" w:rsidP="0086343B">
      <w:pPr>
        <w:pStyle w:val="Odstavecseseznamem"/>
        <w:numPr>
          <w:ilvl w:val="0"/>
          <w:numId w:val="26"/>
        </w:numPr>
      </w:pPr>
      <w:r w:rsidRPr="00B57D60">
        <w:t>Ale Řecko a Řím se spolu porovnávat moc nedají, neboť Římané přejali architekturu po Řecích a snažili se ji napodobit.</w:t>
      </w:r>
    </w:p>
    <w:p w:rsidR="00CC4C57" w:rsidRDefault="00B57D60" w:rsidP="004B2FDE">
      <w:pPr>
        <w:pStyle w:val="Podnadpis"/>
        <w:numPr>
          <w:ilvl w:val="0"/>
          <w:numId w:val="0"/>
        </w:numPr>
      </w:pPr>
      <w:r w:rsidRPr="00B57D60">
        <w:t xml:space="preserve">Architektura </w:t>
      </w:r>
      <w:r>
        <w:t>–</w:t>
      </w:r>
      <w:r w:rsidRPr="00B57D60">
        <w:t xml:space="preserve"> prvky</w:t>
      </w:r>
    </w:p>
    <w:p w:rsidR="00000000" w:rsidRPr="00B57D60" w:rsidRDefault="0086343B" w:rsidP="0086343B">
      <w:pPr>
        <w:numPr>
          <w:ilvl w:val="0"/>
          <w:numId w:val="26"/>
        </w:numPr>
      </w:pPr>
      <w:r w:rsidRPr="00B57D60">
        <w:t>Řecká řádová architektura (d</w:t>
      </w:r>
      <w:r w:rsidRPr="00B57D60">
        <w:rPr>
          <w:i/>
          <w:iCs/>
        </w:rPr>
        <w:t>ó</w:t>
      </w:r>
      <w:r w:rsidRPr="00B57D60">
        <w:t>rský, i</w:t>
      </w:r>
      <w:r w:rsidRPr="00B57D60">
        <w:rPr>
          <w:i/>
          <w:iCs/>
        </w:rPr>
        <w:t>ón</w:t>
      </w:r>
      <w:r w:rsidRPr="00B57D60">
        <w:rPr>
          <w:i/>
          <w:iCs/>
        </w:rPr>
        <w:t>ský, korintský)</w:t>
      </w:r>
    </w:p>
    <w:p w:rsidR="00000000" w:rsidRPr="00B57D60" w:rsidRDefault="0086343B" w:rsidP="0086343B">
      <w:pPr>
        <w:numPr>
          <w:ilvl w:val="0"/>
          <w:numId w:val="26"/>
        </w:numPr>
      </w:pPr>
      <w:r w:rsidRPr="00B57D60">
        <w:rPr>
          <w:i/>
          <w:iCs/>
        </w:rPr>
        <w:t>Toskánský řád, kompozitní řád</w:t>
      </w:r>
    </w:p>
    <w:p w:rsidR="00000000" w:rsidRPr="00B57D60" w:rsidRDefault="0086343B" w:rsidP="0086343B">
      <w:pPr>
        <w:numPr>
          <w:ilvl w:val="0"/>
          <w:numId w:val="26"/>
        </w:numPr>
      </w:pPr>
      <w:r w:rsidRPr="00B57D60">
        <w:rPr>
          <w:i/>
          <w:iCs/>
        </w:rPr>
        <w:t>Superpozice řádů</w:t>
      </w:r>
    </w:p>
    <w:p w:rsidR="00000000" w:rsidRPr="00B57D60" w:rsidRDefault="0086343B" w:rsidP="0086343B">
      <w:pPr>
        <w:numPr>
          <w:ilvl w:val="0"/>
          <w:numId w:val="26"/>
        </w:numPr>
      </w:pPr>
      <w:r w:rsidRPr="00B57D60">
        <w:rPr>
          <w:i/>
          <w:iCs/>
        </w:rPr>
        <w:t>Vysoký řád (kolosální)</w:t>
      </w:r>
    </w:p>
    <w:p w:rsidR="00000000" w:rsidRPr="00B57D60" w:rsidRDefault="0086343B" w:rsidP="0086343B">
      <w:pPr>
        <w:numPr>
          <w:ilvl w:val="0"/>
          <w:numId w:val="26"/>
        </w:numPr>
      </w:pPr>
      <w:r w:rsidRPr="00B57D60">
        <w:rPr>
          <w:i/>
          <w:iCs/>
        </w:rPr>
        <w:t>Kulaté /půlkruhové oblouky</w:t>
      </w:r>
    </w:p>
    <w:p w:rsidR="00000000" w:rsidRPr="00B57D60" w:rsidRDefault="0086343B" w:rsidP="0086343B">
      <w:pPr>
        <w:numPr>
          <w:ilvl w:val="0"/>
          <w:numId w:val="26"/>
        </w:numPr>
      </w:pPr>
      <w:r w:rsidRPr="00B57D60">
        <w:rPr>
          <w:i/>
          <w:iCs/>
        </w:rPr>
        <w:t>Kupolovitá klenba</w:t>
      </w:r>
    </w:p>
    <w:p w:rsidR="00000000" w:rsidRPr="00B57D60" w:rsidRDefault="0086343B" w:rsidP="0086343B">
      <w:pPr>
        <w:numPr>
          <w:ilvl w:val="0"/>
          <w:numId w:val="26"/>
        </w:numPr>
      </w:pPr>
      <w:r w:rsidRPr="00B57D60">
        <w:rPr>
          <w:i/>
          <w:iCs/>
        </w:rPr>
        <w:t xml:space="preserve">Architrávový systém </w:t>
      </w:r>
      <w:r w:rsidRPr="00B57D60">
        <w:rPr>
          <w:i/>
          <w:iCs/>
        </w:rPr>
        <w:t>(vodorovný konstrukční prvek)</w:t>
      </w:r>
    </w:p>
    <w:p w:rsidR="00293179" w:rsidRDefault="0086343B" w:rsidP="0086343B">
      <w:pPr>
        <w:numPr>
          <w:ilvl w:val="0"/>
          <w:numId w:val="26"/>
        </w:numPr>
        <w:rPr>
          <w:i/>
          <w:iCs/>
        </w:rPr>
      </w:pPr>
      <w:r w:rsidRPr="00B57D60">
        <w:rPr>
          <w:i/>
          <w:iCs/>
        </w:rPr>
        <w:t xml:space="preserve">Archivolta </w:t>
      </w:r>
      <w:r w:rsidRPr="00B57D60">
        <w:rPr>
          <w:i/>
          <w:iCs/>
        </w:rPr>
        <w:t>(konstrukce – svislá podpora a klenební oblouk)</w:t>
      </w:r>
      <w:r w:rsidR="00293179">
        <w:rPr>
          <w:i/>
          <w:iCs/>
        </w:rPr>
        <w:br w:type="page"/>
      </w:r>
    </w:p>
    <w:p w:rsidR="00293179" w:rsidRDefault="00293179" w:rsidP="003A7B56">
      <w:pPr>
        <w:pStyle w:val="Podnadpis"/>
        <w:sectPr w:rsidR="00293179" w:rsidSect="004B2F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7D60" w:rsidRDefault="003A7B56" w:rsidP="004B2FDE">
      <w:pPr>
        <w:pStyle w:val="Podnadpis"/>
        <w:numPr>
          <w:ilvl w:val="0"/>
          <w:numId w:val="0"/>
        </w:numPr>
      </w:pPr>
      <w:r w:rsidRPr="003A7B56">
        <w:lastRenderedPageBreak/>
        <w:t>Stavební materiály</w:t>
      </w:r>
    </w:p>
    <w:p w:rsidR="00000000" w:rsidRPr="003A7B56" w:rsidRDefault="0086343B" w:rsidP="0086343B">
      <w:pPr>
        <w:numPr>
          <w:ilvl w:val="0"/>
          <w:numId w:val="26"/>
        </w:numPr>
      </w:pPr>
      <w:r w:rsidRPr="003A7B56">
        <w:t>Druhy kamene: mramor, travertin</w:t>
      </w:r>
    </w:p>
    <w:p w:rsidR="00000000" w:rsidRPr="003A7B56" w:rsidRDefault="0086343B" w:rsidP="0086343B">
      <w:pPr>
        <w:numPr>
          <w:ilvl w:val="0"/>
          <w:numId w:val="26"/>
        </w:numPr>
      </w:pPr>
      <w:r w:rsidRPr="003A7B56">
        <w:t>Cihly</w:t>
      </w:r>
    </w:p>
    <w:p w:rsidR="00000000" w:rsidRPr="003A7B56" w:rsidRDefault="0086343B" w:rsidP="0086343B">
      <w:pPr>
        <w:numPr>
          <w:ilvl w:val="0"/>
          <w:numId w:val="26"/>
        </w:numPr>
      </w:pPr>
      <w:r w:rsidRPr="003A7B56">
        <w:rPr>
          <w:b/>
          <w:bCs/>
        </w:rPr>
        <w:t>Beton</w:t>
      </w:r>
    </w:p>
    <w:p w:rsidR="00000000" w:rsidRPr="003A7B56" w:rsidRDefault="0086343B" w:rsidP="0086343B">
      <w:pPr>
        <w:numPr>
          <w:ilvl w:val="0"/>
          <w:numId w:val="26"/>
        </w:numPr>
      </w:pPr>
      <w:r w:rsidRPr="003A7B56">
        <w:t>Dřevo</w:t>
      </w:r>
      <w:r w:rsidRPr="003A7B56">
        <w:rPr>
          <w:b/>
          <w:bCs/>
        </w:rPr>
        <w:t xml:space="preserve"> </w:t>
      </w:r>
    </w:p>
    <w:p w:rsidR="003A7B56" w:rsidRPr="003A7B56" w:rsidRDefault="003A7B56" w:rsidP="004B2FDE">
      <w:pPr>
        <w:pStyle w:val="Podnadpis"/>
        <w:numPr>
          <w:ilvl w:val="0"/>
          <w:numId w:val="0"/>
        </w:numPr>
        <w:ind w:left="360"/>
      </w:pPr>
      <w:r w:rsidRPr="003A7B56">
        <w:lastRenderedPageBreak/>
        <w:t>Typy zdiva</w:t>
      </w:r>
    </w:p>
    <w:p w:rsidR="00000000" w:rsidRPr="003A7B56" w:rsidRDefault="0086343B" w:rsidP="0086343B">
      <w:pPr>
        <w:numPr>
          <w:ilvl w:val="0"/>
          <w:numId w:val="26"/>
        </w:numPr>
      </w:pPr>
      <w:r w:rsidRPr="003A7B56">
        <w:t>Plné zdivo a lité zdivo</w:t>
      </w:r>
    </w:p>
    <w:p w:rsidR="00000000" w:rsidRPr="003A7B56" w:rsidRDefault="0086343B" w:rsidP="0086343B">
      <w:pPr>
        <w:numPr>
          <w:ilvl w:val="0"/>
          <w:numId w:val="26"/>
        </w:numPr>
      </w:pPr>
      <w:r w:rsidRPr="003A7B56">
        <w:t xml:space="preserve">Zdivo kamenné </w:t>
      </w:r>
    </w:p>
    <w:p w:rsidR="00000000" w:rsidRDefault="0086343B" w:rsidP="0086343B">
      <w:pPr>
        <w:numPr>
          <w:ilvl w:val="0"/>
          <w:numId w:val="26"/>
        </w:numPr>
      </w:pPr>
      <w:r w:rsidRPr="003A7B56">
        <w:t>Zdivo cihelné</w:t>
      </w:r>
    </w:p>
    <w:p w:rsidR="00293179" w:rsidRDefault="00293179" w:rsidP="00F43D31">
      <w:pPr>
        <w:pStyle w:val="Podnadpis"/>
        <w:sectPr w:rsidR="00293179" w:rsidSect="004B2FD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43D31" w:rsidRDefault="00F43D31" w:rsidP="004B2FDE">
      <w:pPr>
        <w:pStyle w:val="Podnadpis"/>
        <w:numPr>
          <w:ilvl w:val="0"/>
          <w:numId w:val="0"/>
        </w:numPr>
      </w:pPr>
      <w:r w:rsidRPr="00F43D31">
        <w:lastRenderedPageBreak/>
        <w:t>Konstrukce – svislé nosné</w:t>
      </w:r>
    </w:p>
    <w:p w:rsidR="00000000" w:rsidRPr="00F43D31" w:rsidRDefault="0086343B" w:rsidP="0086343B">
      <w:pPr>
        <w:numPr>
          <w:ilvl w:val="0"/>
          <w:numId w:val="26"/>
        </w:numPr>
        <w:spacing w:line="240" w:lineRule="auto"/>
      </w:pPr>
      <w:r w:rsidRPr="00F43D31">
        <w:rPr>
          <w:b/>
          <w:bCs/>
        </w:rPr>
        <w:t>Zdivo</w:t>
      </w:r>
    </w:p>
    <w:p w:rsidR="00000000" w:rsidRPr="00F43D31" w:rsidRDefault="0086343B" w:rsidP="0086343B">
      <w:pPr>
        <w:numPr>
          <w:ilvl w:val="1"/>
          <w:numId w:val="26"/>
        </w:numPr>
        <w:spacing w:line="240" w:lineRule="auto"/>
      </w:pPr>
      <w:r w:rsidRPr="00F43D31">
        <w:rPr>
          <w:i/>
          <w:iCs/>
        </w:rPr>
        <w:t>kamenné</w:t>
      </w:r>
    </w:p>
    <w:p w:rsidR="00000000" w:rsidRPr="00F43D31" w:rsidRDefault="0086343B" w:rsidP="0086343B">
      <w:pPr>
        <w:numPr>
          <w:ilvl w:val="2"/>
          <w:numId w:val="26"/>
        </w:numPr>
        <w:spacing w:line="240" w:lineRule="auto"/>
      </w:pPr>
      <w:r w:rsidRPr="00F43D31">
        <w:t>OPUS ISODOMUM – vazba z pravidelných, stejně vysokých kvádrů</w:t>
      </w:r>
    </w:p>
    <w:p w:rsidR="00000000" w:rsidRPr="00F43D31" w:rsidRDefault="0086343B" w:rsidP="0086343B">
      <w:pPr>
        <w:numPr>
          <w:ilvl w:val="2"/>
          <w:numId w:val="26"/>
        </w:numPr>
        <w:spacing w:line="240" w:lineRule="auto"/>
      </w:pPr>
      <w:r w:rsidRPr="00F43D31">
        <w:t>OPUS PSEUDOISODOMUM – vazba z nestejně velkých kvádrů</w:t>
      </w:r>
    </w:p>
    <w:p w:rsidR="00000000" w:rsidRPr="00F43D31" w:rsidRDefault="0086343B" w:rsidP="0086343B">
      <w:pPr>
        <w:numPr>
          <w:ilvl w:val="1"/>
          <w:numId w:val="26"/>
        </w:numPr>
        <w:spacing w:line="240" w:lineRule="auto"/>
      </w:pPr>
      <w:r w:rsidRPr="00F43D31">
        <w:rPr>
          <w:i/>
          <w:iCs/>
        </w:rPr>
        <w:t>Ciheln</w:t>
      </w:r>
      <w:r w:rsidRPr="00F43D31">
        <w:rPr>
          <w:i/>
          <w:iCs/>
        </w:rPr>
        <w:t>é</w:t>
      </w:r>
    </w:p>
    <w:p w:rsidR="00000000" w:rsidRPr="00F43D31" w:rsidRDefault="0086343B" w:rsidP="0086343B">
      <w:pPr>
        <w:numPr>
          <w:ilvl w:val="2"/>
          <w:numId w:val="26"/>
        </w:numPr>
        <w:spacing w:line="240" w:lineRule="auto"/>
      </w:pPr>
      <w:r w:rsidRPr="00F43D31">
        <w:t>OPUS MIXTUM – líc z cihel a vnitřek z lomového kamene</w:t>
      </w:r>
    </w:p>
    <w:p w:rsidR="00000000" w:rsidRPr="00F43D31" w:rsidRDefault="0086343B" w:rsidP="0086343B">
      <w:pPr>
        <w:numPr>
          <w:ilvl w:val="1"/>
          <w:numId w:val="26"/>
        </w:numPr>
        <w:spacing w:line="240" w:lineRule="auto"/>
      </w:pPr>
      <w:r w:rsidRPr="00F43D31">
        <w:rPr>
          <w:i/>
          <w:iCs/>
        </w:rPr>
        <w:t>Lité</w:t>
      </w:r>
    </w:p>
    <w:p w:rsidR="00000000" w:rsidRPr="00F43D31" w:rsidRDefault="0086343B" w:rsidP="0086343B">
      <w:pPr>
        <w:numPr>
          <w:ilvl w:val="2"/>
          <w:numId w:val="26"/>
        </w:numPr>
        <w:spacing w:line="240" w:lineRule="auto"/>
      </w:pPr>
      <w:r w:rsidRPr="00F43D31">
        <w:t>OPUS EMPLEKTON – směs malty a kamenné či cihlové drti</w:t>
      </w:r>
    </w:p>
    <w:p w:rsidR="00000000" w:rsidRPr="00F43D31" w:rsidRDefault="0086343B" w:rsidP="0086343B">
      <w:pPr>
        <w:numPr>
          <w:ilvl w:val="1"/>
          <w:numId w:val="26"/>
        </w:numPr>
        <w:spacing w:line="240" w:lineRule="auto"/>
      </w:pPr>
      <w:r w:rsidRPr="00F43D31">
        <w:rPr>
          <w:b/>
          <w:bCs/>
        </w:rPr>
        <w:t>Sloupy</w:t>
      </w:r>
    </w:p>
    <w:p w:rsidR="00000000" w:rsidRPr="00F43D31" w:rsidRDefault="0086343B" w:rsidP="0086343B">
      <w:pPr>
        <w:numPr>
          <w:ilvl w:val="1"/>
          <w:numId w:val="26"/>
        </w:numPr>
        <w:spacing w:line="240" w:lineRule="auto"/>
      </w:pPr>
      <w:r w:rsidRPr="00F43D31">
        <w:t>Kamenné zděné po obvodě z cihelných tvarovek a uvni</w:t>
      </w:r>
      <w:r w:rsidRPr="00F43D31">
        <w:t xml:space="preserve">tř </w:t>
      </w:r>
      <w:proofErr w:type="spellStart"/>
      <w:r w:rsidRPr="00F43D31">
        <w:t>emplekton</w:t>
      </w:r>
      <w:proofErr w:type="spellEnd"/>
    </w:p>
    <w:p w:rsidR="00000000" w:rsidRPr="00F43D31" w:rsidRDefault="0086343B" w:rsidP="0086343B">
      <w:pPr>
        <w:numPr>
          <w:ilvl w:val="0"/>
          <w:numId w:val="26"/>
        </w:numPr>
        <w:spacing w:line="240" w:lineRule="auto"/>
      </w:pPr>
      <w:r w:rsidRPr="00F43D31">
        <w:rPr>
          <w:b/>
          <w:bCs/>
        </w:rPr>
        <w:t xml:space="preserve">Pilíře </w:t>
      </w:r>
    </w:p>
    <w:p w:rsidR="00000000" w:rsidRPr="00F43D31" w:rsidRDefault="0086343B" w:rsidP="0086343B">
      <w:pPr>
        <w:numPr>
          <w:ilvl w:val="1"/>
          <w:numId w:val="26"/>
        </w:numPr>
        <w:spacing w:line="240" w:lineRule="auto"/>
      </w:pPr>
      <w:r w:rsidRPr="00F43D31">
        <w:t>většinou kamenné</w:t>
      </w:r>
    </w:p>
    <w:p w:rsidR="00F43D31" w:rsidRDefault="00B75AE8" w:rsidP="004B2FDE">
      <w:pPr>
        <w:pStyle w:val="Podnadpis"/>
        <w:numPr>
          <w:ilvl w:val="0"/>
          <w:numId w:val="0"/>
        </w:numPr>
      </w:pPr>
      <w:r w:rsidRPr="00B75AE8">
        <w:t>Konstrukce – vodorovné nosné</w:t>
      </w:r>
    </w:p>
    <w:p w:rsidR="00000000" w:rsidRPr="00B75AE8" w:rsidRDefault="0086343B" w:rsidP="0086343B">
      <w:pPr>
        <w:numPr>
          <w:ilvl w:val="0"/>
          <w:numId w:val="26"/>
        </w:numPr>
        <w:spacing w:line="240" w:lineRule="auto"/>
      </w:pPr>
      <w:r w:rsidRPr="00B75AE8">
        <w:t>KLENBY – velmi často používané:</w:t>
      </w:r>
    </w:p>
    <w:p w:rsidR="00000000" w:rsidRPr="00B75AE8" w:rsidRDefault="0086343B" w:rsidP="0086343B">
      <w:pPr>
        <w:numPr>
          <w:ilvl w:val="1"/>
          <w:numId w:val="26"/>
        </w:numPr>
        <w:spacing w:line="240" w:lineRule="auto"/>
      </w:pPr>
      <w:r w:rsidRPr="00B75AE8">
        <w:t xml:space="preserve">VALENÁ </w:t>
      </w:r>
    </w:p>
    <w:p w:rsidR="00000000" w:rsidRPr="00B75AE8" w:rsidRDefault="0086343B" w:rsidP="0086343B">
      <w:pPr>
        <w:numPr>
          <w:ilvl w:val="1"/>
          <w:numId w:val="26"/>
        </w:numPr>
        <w:spacing w:line="240" w:lineRule="auto"/>
      </w:pPr>
      <w:r w:rsidRPr="00B75AE8">
        <w:t>KŘÍŽOVÁ</w:t>
      </w:r>
    </w:p>
    <w:p w:rsidR="00000000" w:rsidRPr="00B75AE8" w:rsidRDefault="0086343B" w:rsidP="0086343B">
      <w:pPr>
        <w:numPr>
          <w:ilvl w:val="1"/>
          <w:numId w:val="26"/>
        </w:numPr>
        <w:spacing w:line="240" w:lineRule="auto"/>
      </w:pPr>
      <w:r w:rsidRPr="00B75AE8">
        <w:t>KUPOLE</w:t>
      </w:r>
    </w:p>
    <w:p w:rsidR="00000000" w:rsidRPr="00B75AE8" w:rsidRDefault="0086343B" w:rsidP="0086343B">
      <w:pPr>
        <w:numPr>
          <w:ilvl w:val="1"/>
          <w:numId w:val="26"/>
        </w:numPr>
        <w:spacing w:line="240" w:lineRule="auto"/>
      </w:pPr>
      <w:r w:rsidRPr="00B75AE8">
        <w:t>ROVNÁ KLENBA</w:t>
      </w:r>
    </w:p>
    <w:p w:rsidR="00000000" w:rsidRPr="00B75AE8" w:rsidRDefault="0086343B" w:rsidP="0086343B">
      <w:pPr>
        <w:numPr>
          <w:ilvl w:val="1"/>
          <w:numId w:val="26"/>
        </w:numPr>
        <w:spacing w:line="240" w:lineRule="auto"/>
      </w:pPr>
      <w:r w:rsidRPr="00B75AE8">
        <w:t xml:space="preserve">KONCHA </w:t>
      </w:r>
    </w:p>
    <w:p w:rsidR="00000000" w:rsidRPr="00B75AE8" w:rsidRDefault="0086343B" w:rsidP="0086343B">
      <w:pPr>
        <w:numPr>
          <w:ilvl w:val="0"/>
          <w:numId w:val="26"/>
        </w:numPr>
        <w:spacing w:line="240" w:lineRule="auto"/>
      </w:pPr>
      <w:r w:rsidRPr="00B75AE8">
        <w:t>STROPY DŘEVĚNÉ - trámové</w:t>
      </w:r>
    </w:p>
    <w:p w:rsidR="00B75AE8" w:rsidRDefault="00B75AE8" w:rsidP="004B2FDE">
      <w:pPr>
        <w:pStyle w:val="Podnadpis"/>
        <w:numPr>
          <w:ilvl w:val="0"/>
          <w:numId w:val="0"/>
        </w:numPr>
      </w:pPr>
      <w:r w:rsidRPr="00B75AE8">
        <w:t>Užitkové/veřejné stavby</w:t>
      </w:r>
    </w:p>
    <w:p w:rsidR="00000000" w:rsidRPr="00B75AE8" w:rsidRDefault="0086343B" w:rsidP="0086343B">
      <w:pPr>
        <w:numPr>
          <w:ilvl w:val="0"/>
          <w:numId w:val="26"/>
        </w:numPr>
        <w:spacing w:line="240" w:lineRule="auto"/>
      </w:pPr>
      <w:r w:rsidRPr="00B75AE8">
        <w:rPr>
          <w:b/>
          <w:bCs/>
        </w:rPr>
        <w:t>Chrámy</w:t>
      </w:r>
    </w:p>
    <w:p w:rsidR="00293179" w:rsidRDefault="00293179" w:rsidP="0086343B">
      <w:pPr>
        <w:numPr>
          <w:ilvl w:val="1"/>
          <w:numId w:val="26"/>
        </w:numPr>
        <w:spacing w:line="240" w:lineRule="auto"/>
        <w:rPr>
          <w:i/>
          <w:iCs/>
        </w:rPr>
        <w:sectPr w:rsidR="00293179" w:rsidSect="004B2F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0000" w:rsidRPr="00B75AE8" w:rsidRDefault="0086343B" w:rsidP="0086343B">
      <w:pPr>
        <w:numPr>
          <w:ilvl w:val="1"/>
          <w:numId w:val="26"/>
        </w:numPr>
        <w:spacing w:line="240" w:lineRule="auto"/>
      </w:pPr>
      <w:r w:rsidRPr="00B75AE8">
        <w:rPr>
          <w:i/>
          <w:iCs/>
        </w:rPr>
        <w:lastRenderedPageBreak/>
        <w:t>zvýšené podium se schodištěm</w:t>
      </w:r>
    </w:p>
    <w:p w:rsidR="00000000" w:rsidRPr="00B75AE8" w:rsidRDefault="0086343B" w:rsidP="0086343B">
      <w:pPr>
        <w:numPr>
          <w:ilvl w:val="1"/>
          <w:numId w:val="26"/>
        </w:numPr>
        <w:spacing w:line="240" w:lineRule="auto"/>
      </w:pPr>
      <w:r w:rsidRPr="00B75AE8">
        <w:rPr>
          <w:i/>
          <w:iCs/>
        </w:rPr>
        <w:t xml:space="preserve">rozlehlý portikus </w:t>
      </w:r>
    </w:p>
    <w:p w:rsidR="00000000" w:rsidRPr="00B75AE8" w:rsidRDefault="0086343B" w:rsidP="0086343B">
      <w:pPr>
        <w:numPr>
          <w:ilvl w:val="1"/>
          <w:numId w:val="26"/>
        </w:numPr>
        <w:spacing w:line="240" w:lineRule="auto"/>
      </w:pPr>
      <w:r w:rsidRPr="00B75AE8">
        <w:rPr>
          <w:i/>
          <w:iCs/>
        </w:rPr>
        <w:t>obvykle byly dominantou fór</w:t>
      </w:r>
    </w:p>
    <w:p w:rsidR="00000000" w:rsidRPr="00B75AE8" w:rsidRDefault="0086343B" w:rsidP="0086343B">
      <w:pPr>
        <w:numPr>
          <w:ilvl w:val="1"/>
          <w:numId w:val="26"/>
        </w:numPr>
        <w:spacing w:line="240" w:lineRule="auto"/>
      </w:pPr>
      <w:r w:rsidRPr="00B75AE8">
        <w:rPr>
          <w:i/>
          <w:iCs/>
        </w:rPr>
        <w:t>vysoká podezdívka</w:t>
      </w:r>
    </w:p>
    <w:p w:rsidR="00000000" w:rsidRPr="00B75AE8" w:rsidRDefault="0086343B" w:rsidP="0086343B">
      <w:pPr>
        <w:numPr>
          <w:ilvl w:val="1"/>
          <w:numId w:val="26"/>
        </w:numPr>
        <w:spacing w:line="240" w:lineRule="auto"/>
      </w:pPr>
      <w:r w:rsidRPr="00B75AE8">
        <w:rPr>
          <w:i/>
          <w:iCs/>
        </w:rPr>
        <w:t>průčelí se sloupy</w:t>
      </w:r>
    </w:p>
    <w:p w:rsidR="00B75AE8" w:rsidRPr="00B75AE8" w:rsidRDefault="00B75AE8" w:rsidP="0086343B">
      <w:pPr>
        <w:pStyle w:val="Odstavecseseznamem"/>
        <w:numPr>
          <w:ilvl w:val="1"/>
          <w:numId w:val="26"/>
        </w:numPr>
        <w:spacing w:line="240" w:lineRule="auto"/>
      </w:pPr>
      <w:r>
        <w:t xml:space="preserve">např. </w:t>
      </w:r>
      <w:r w:rsidRPr="00B75AE8">
        <w:t>Pantheon</w:t>
      </w:r>
      <w:r>
        <w:t xml:space="preserve">, </w:t>
      </w:r>
      <w:r w:rsidRPr="00B75AE8">
        <w:t xml:space="preserve">Kruhový </w:t>
      </w:r>
      <w:proofErr w:type="spellStart"/>
      <w:r w:rsidRPr="00B75AE8">
        <w:t>peripterální</w:t>
      </w:r>
      <w:proofErr w:type="spellEnd"/>
      <w:r w:rsidRPr="00B75AE8">
        <w:t xml:space="preserve"> chrám – chrám Vesty</w:t>
      </w:r>
      <w:r>
        <w:t xml:space="preserve">, </w:t>
      </w:r>
      <w:proofErr w:type="spellStart"/>
      <w:r w:rsidRPr="00B75AE8">
        <w:t>Maison</w:t>
      </w:r>
      <w:proofErr w:type="spellEnd"/>
      <w:r w:rsidRPr="00B75AE8">
        <w:t xml:space="preserve"> </w:t>
      </w:r>
      <w:proofErr w:type="spellStart"/>
      <w:r w:rsidRPr="00B75AE8">
        <w:t>carré</w:t>
      </w:r>
      <w:proofErr w:type="spellEnd"/>
      <w:r w:rsidRPr="00B75AE8">
        <w:t xml:space="preserve"> v </w:t>
      </w:r>
      <w:proofErr w:type="spellStart"/>
      <w:r w:rsidRPr="00B75AE8">
        <w:t>Nimes</w:t>
      </w:r>
      <w:proofErr w:type="spellEnd"/>
      <w:r w:rsidRPr="00B75AE8">
        <w:t xml:space="preserve"> (16 př.n.l.) Chrám na počest císaře Augusta</w:t>
      </w:r>
    </w:p>
    <w:p w:rsidR="00293179" w:rsidRDefault="00293179" w:rsidP="0086343B">
      <w:pPr>
        <w:numPr>
          <w:ilvl w:val="0"/>
          <w:numId w:val="26"/>
        </w:numPr>
        <w:spacing w:line="240" w:lineRule="auto"/>
        <w:rPr>
          <w:b/>
          <w:bCs/>
        </w:rPr>
        <w:sectPr w:rsidR="00293179" w:rsidSect="000E0BC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0BC1" w:rsidRDefault="000E0BC1" w:rsidP="0086343B">
      <w:pPr>
        <w:numPr>
          <w:ilvl w:val="0"/>
          <w:numId w:val="26"/>
        </w:numPr>
        <w:spacing w:line="240" w:lineRule="auto"/>
        <w:rPr>
          <w:b/>
          <w:bCs/>
        </w:rPr>
        <w:sectPr w:rsidR="000E0BC1" w:rsidSect="004B2F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0000" w:rsidRPr="00DD4B36" w:rsidRDefault="0086343B" w:rsidP="0086343B">
      <w:pPr>
        <w:numPr>
          <w:ilvl w:val="0"/>
          <w:numId w:val="26"/>
        </w:numPr>
        <w:spacing w:line="240" w:lineRule="auto"/>
      </w:pPr>
      <w:r w:rsidRPr="00DD4B36">
        <w:rPr>
          <w:b/>
          <w:bCs/>
        </w:rPr>
        <w:lastRenderedPageBreak/>
        <w:t>Fóra</w:t>
      </w:r>
    </w:p>
    <w:p w:rsidR="00000000" w:rsidRPr="00DD4B36" w:rsidRDefault="0086343B" w:rsidP="0086343B">
      <w:pPr>
        <w:numPr>
          <w:ilvl w:val="1"/>
          <w:numId w:val="26"/>
        </w:numPr>
        <w:spacing w:line="240" w:lineRule="auto"/>
      </w:pPr>
      <w:r w:rsidRPr="00DD4B36">
        <w:t>ústřední volný prostor</w:t>
      </w:r>
    </w:p>
    <w:p w:rsidR="00000000" w:rsidRPr="00DD4B36" w:rsidRDefault="0086343B" w:rsidP="0086343B">
      <w:pPr>
        <w:numPr>
          <w:ilvl w:val="1"/>
          <w:numId w:val="26"/>
        </w:numPr>
        <w:spacing w:line="240" w:lineRule="auto"/>
      </w:pPr>
      <w:r w:rsidRPr="00DD4B36">
        <w:t>obvod rouben podloubím s prostorným mezisloupím</w:t>
      </w:r>
    </w:p>
    <w:p w:rsidR="00000000" w:rsidRPr="00DD4B36" w:rsidRDefault="0086343B" w:rsidP="0086343B">
      <w:pPr>
        <w:numPr>
          <w:ilvl w:val="1"/>
          <w:numId w:val="26"/>
        </w:numPr>
        <w:spacing w:line="240" w:lineRule="auto"/>
      </w:pPr>
      <w:r w:rsidRPr="00DD4B36">
        <w:t>obchody</w:t>
      </w:r>
    </w:p>
    <w:p w:rsidR="00000000" w:rsidRPr="00DD4B36" w:rsidRDefault="0086343B" w:rsidP="0086343B">
      <w:pPr>
        <w:numPr>
          <w:ilvl w:val="1"/>
          <w:numId w:val="26"/>
        </w:numPr>
        <w:spacing w:line="240" w:lineRule="auto"/>
      </w:pPr>
      <w:r w:rsidRPr="00DD4B36">
        <w:t>dlážděno a bohatá sochařská výzdoba</w:t>
      </w:r>
    </w:p>
    <w:p w:rsidR="00000000" w:rsidRPr="00DD4B36" w:rsidRDefault="0086343B" w:rsidP="0086343B">
      <w:pPr>
        <w:numPr>
          <w:ilvl w:val="0"/>
          <w:numId w:val="26"/>
        </w:numPr>
        <w:spacing w:line="240" w:lineRule="auto"/>
      </w:pPr>
      <w:r w:rsidRPr="00DD4B36">
        <w:rPr>
          <w:b/>
          <w:bCs/>
        </w:rPr>
        <w:t>Divadla</w:t>
      </w:r>
    </w:p>
    <w:p w:rsidR="00000000" w:rsidRPr="00DD4B36" w:rsidRDefault="0086343B" w:rsidP="0086343B">
      <w:pPr>
        <w:numPr>
          <w:ilvl w:val="1"/>
          <w:numId w:val="26"/>
        </w:numPr>
        <w:spacing w:line="240" w:lineRule="auto"/>
      </w:pPr>
      <w:r w:rsidRPr="00DD4B36">
        <w:rPr>
          <w:i/>
          <w:iCs/>
        </w:rPr>
        <w:t>především pro zábavu</w:t>
      </w:r>
    </w:p>
    <w:p w:rsidR="00000000" w:rsidRPr="00DD4B36" w:rsidRDefault="0086343B" w:rsidP="0086343B">
      <w:pPr>
        <w:numPr>
          <w:ilvl w:val="1"/>
          <w:numId w:val="26"/>
        </w:numPr>
        <w:spacing w:line="240" w:lineRule="auto"/>
      </w:pPr>
      <w:r w:rsidRPr="00DD4B36">
        <w:rPr>
          <w:i/>
          <w:iCs/>
        </w:rPr>
        <w:t>stavěna nad terénem</w:t>
      </w:r>
    </w:p>
    <w:p w:rsidR="00000000" w:rsidRPr="00DD4B36" w:rsidRDefault="0086343B" w:rsidP="0086343B">
      <w:pPr>
        <w:numPr>
          <w:ilvl w:val="1"/>
          <w:numId w:val="26"/>
        </w:numPr>
        <w:spacing w:line="240" w:lineRule="auto"/>
      </w:pPr>
      <w:r w:rsidRPr="00DD4B36">
        <w:rPr>
          <w:i/>
          <w:iCs/>
        </w:rPr>
        <w:t>hlediště – půlkruhový tvar; několik pořadí a zón</w:t>
      </w:r>
    </w:p>
    <w:p w:rsidR="00000000" w:rsidRPr="00DD4B36" w:rsidRDefault="0086343B" w:rsidP="0086343B">
      <w:pPr>
        <w:numPr>
          <w:ilvl w:val="1"/>
          <w:numId w:val="26"/>
        </w:numPr>
        <w:spacing w:line="240" w:lineRule="auto"/>
      </w:pPr>
      <w:r w:rsidRPr="00DD4B36">
        <w:rPr>
          <w:i/>
          <w:iCs/>
        </w:rPr>
        <w:t>v čelní straně dveře s určitým významem (město, les, cizina…)</w:t>
      </w:r>
    </w:p>
    <w:p w:rsidR="00000000" w:rsidRPr="00DD4B36" w:rsidRDefault="0086343B" w:rsidP="0086343B">
      <w:pPr>
        <w:numPr>
          <w:ilvl w:val="0"/>
          <w:numId w:val="26"/>
        </w:numPr>
        <w:spacing w:line="240" w:lineRule="auto"/>
      </w:pPr>
      <w:r w:rsidRPr="00DD4B36">
        <w:rPr>
          <w:b/>
          <w:bCs/>
        </w:rPr>
        <w:t>Amfiteátry</w:t>
      </w:r>
    </w:p>
    <w:p w:rsidR="00000000" w:rsidRPr="00DD4B36" w:rsidRDefault="0086343B" w:rsidP="0086343B">
      <w:pPr>
        <w:numPr>
          <w:ilvl w:val="1"/>
          <w:numId w:val="26"/>
        </w:numPr>
        <w:spacing w:line="240" w:lineRule="auto"/>
      </w:pPr>
      <w:r w:rsidRPr="00DD4B36">
        <w:rPr>
          <w:i/>
          <w:iCs/>
        </w:rPr>
        <w:t>kruhové či eliptické kamenné stavby</w:t>
      </w:r>
    </w:p>
    <w:p w:rsidR="00000000" w:rsidRPr="00DD4B36" w:rsidRDefault="0086343B" w:rsidP="0086343B">
      <w:pPr>
        <w:numPr>
          <w:ilvl w:val="1"/>
          <w:numId w:val="26"/>
        </w:numPr>
        <w:spacing w:line="240" w:lineRule="auto"/>
      </w:pPr>
      <w:r w:rsidRPr="00DD4B36">
        <w:rPr>
          <w:i/>
          <w:iCs/>
        </w:rPr>
        <w:t>stupňovité hled</w:t>
      </w:r>
      <w:r w:rsidRPr="00DD4B36">
        <w:rPr>
          <w:i/>
          <w:iCs/>
        </w:rPr>
        <w:t>iště</w:t>
      </w:r>
    </w:p>
    <w:p w:rsidR="00000000" w:rsidRPr="00DD4B36" w:rsidRDefault="0086343B" w:rsidP="0086343B">
      <w:pPr>
        <w:numPr>
          <w:ilvl w:val="1"/>
          <w:numId w:val="26"/>
        </w:numPr>
        <w:spacing w:line="240" w:lineRule="auto"/>
      </w:pPr>
      <w:r w:rsidRPr="00DD4B36">
        <w:rPr>
          <w:i/>
          <w:iCs/>
        </w:rPr>
        <w:t>k pozorování gladiátorských zápasů, štvanic na dravá zvířata a námořních bitev</w:t>
      </w:r>
    </w:p>
    <w:p w:rsidR="00000000" w:rsidRPr="00DD4B36" w:rsidRDefault="0086343B" w:rsidP="0086343B">
      <w:pPr>
        <w:numPr>
          <w:ilvl w:val="0"/>
          <w:numId w:val="26"/>
        </w:numPr>
        <w:spacing w:line="240" w:lineRule="auto"/>
      </w:pPr>
      <w:r w:rsidRPr="00DD4B36">
        <w:rPr>
          <w:b/>
          <w:bCs/>
        </w:rPr>
        <w:t>Baziliky</w:t>
      </w:r>
    </w:p>
    <w:p w:rsidR="00000000" w:rsidRPr="00DD4B36" w:rsidRDefault="0086343B" w:rsidP="0086343B">
      <w:pPr>
        <w:numPr>
          <w:ilvl w:val="1"/>
          <w:numId w:val="26"/>
        </w:numPr>
        <w:spacing w:line="240" w:lineRule="auto"/>
      </w:pPr>
      <w:r w:rsidRPr="00DD4B36">
        <w:rPr>
          <w:i/>
          <w:iCs/>
        </w:rPr>
        <w:t xml:space="preserve">světská funkce </w:t>
      </w:r>
    </w:p>
    <w:p w:rsidR="00000000" w:rsidRPr="00DD4B36" w:rsidRDefault="0086343B" w:rsidP="0086343B">
      <w:pPr>
        <w:numPr>
          <w:ilvl w:val="1"/>
          <w:numId w:val="26"/>
        </w:numPr>
        <w:spacing w:line="240" w:lineRule="auto"/>
      </w:pPr>
      <w:r w:rsidRPr="00DD4B36">
        <w:rPr>
          <w:i/>
          <w:iCs/>
        </w:rPr>
        <w:t>obdélníkový půdorys</w:t>
      </w:r>
    </w:p>
    <w:p w:rsidR="00000000" w:rsidRPr="00DD4B36" w:rsidRDefault="0086343B" w:rsidP="0086343B">
      <w:pPr>
        <w:numPr>
          <w:ilvl w:val="1"/>
          <w:numId w:val="26"/>
        </w:numPr>
        <w:spacing w:line="240" w:lineRule="auto"/>
      </w:pPr>
      <w:r w:rsidRPr="00DD4B36">
        <w:rPr>
          <w:i/>
          <w:iCs/>
        </w:rPr>
        <w:t xml:space="preserve"> jedno-loďová / </w:t>
      </w:r>
      <w:proofErr w:type="spellStart"/>
      <w:r w:rsidRPr="00DD4B36">
        <w:rPr>
          <w:i/>
          <w:iCs/>
        </w:rPr>
        <w:t>více-loďová</w:t>
      </w:r>
      <w:proofErr w:type="spellEnd"/>
      <w:r w:rsidRPr="00DD4B36">
        <w:rPr>
          <w:i/>
          <w:iCs/>
        </w:rPr>
        <w:t xml:space="preserve"> </w:t>
      </w:r>
    </w:p>
    <w:p w:rsidR="00000000" w:rsidRPr="00DD4B36" w:rsidRDefault="0086343B" w:rsidP="0086343B">
      <w:pPr>
        <w:numPr>
          <w:ilvl w:val="1"/>
          <w:numId w:val="26"/>
        </w:numPr>
        <w:spacing w:line="240" w:lineRule="auto"/>
      </w:pPr>
      <w:r w:rsidRPr="00DD4B36">
        <w:rPr>
          <w:i/>
          <w:iCs/>
        </w:rPr>
        <w:t>krytá/nekrytá</w:t>
      </w:r>
    </w:p>
    <w:p w:rsidR="00000000" w:rsidRPr="00DD4B36" w:rsidRDefault="0086343B" w:rsidP="0086343B">
      <w:pPr>
        <w:numPr>
          <w:ilvl w:val="1"/>
          <w:numId w:val="26"/>
        </w:numPr>
        <w:spacing w:line="240" w:lineRule="auto"/>
      </w:pPr>
      <w:r w:rsidRPr="00DD4B36">
        <w:rPr>
          <w:i/>
          <w:iCs/>
        </w:rPr>
        <w:t>s apsidou/ bez apsidy</w:t>
      </w:r>
    </w:p>
    <w:p w:rsidR="00000000" w:rsidRPr="00DD4B36" w:rsidRDefault="0086343B" w:rsidP="0086343B">
      <w:pPr>
        <w:numPr>
          <w:ilvl w:val="1"/>
          <w:numId w:val="26"/>
        </w:numPr>
        <w:spacing w:line="240" w:lineRule="auto"/>
      </w:pPr>
      <w:r w:rsidRPr="00DD4B36">
        <w:rPr>
          <w:i/>
          <w:iCs/>
        </w:rPr>
        <w:t>přízemní / patrová</w:t>
      </w:r>
    </w:p>
    <w:p w:rsidR="00000000" w:rsidRPr="00DD4B36" w:rsidRDefault="0086343B" w:rsidP="0086343B">
      <w:pPr>
        <w:numPr>
          <w:ilvl w:val="1"/>
          <w:numId w:val="26"/>
        </w:numPr>
        <w:spacing w:line="240" w:lineRule="auto"/>
      </w:pPr>
      <w:r w:rsidRPr="00DD4B36">
        <w:rPr>
          <w:i/>
          <w:iCs/>
        </w:rPr>
        <w:t>dva typy: orientální a řecká</w:t>
      </w:r>
    </w:p>
    <w:p w:rsidR="00000000" w:rsidRPr="00DD4B36" w:rsidRDefault="0086343B" w:rsidP="0086343B">
      <w:pPr>
        <w:numPr>
          <w:ilvl w:val="0"/>
          <w:numId w:val="26"/>
        </w:numPr>
        <w:spacing w:line="240" w:lineRule="auto"/>
      </w:pPr>
      <w:r w:rsidRPr="00DD4B36">
        <w:rPr>
          <w:b/>
          <w:bCs/>
        </w:rPr>
        <w:t>Knihovny</w:t>
      </w:r>
    </w:p>
    <w:p w:rsidR="00000000" w:rsidRPr="00DD4B36" w:rsidRDefault="0086343B" w:rsidP="0086343B">
      <w:pPr>
        <w:numPr>
          <w:ilvl w:val="1"/>
          <w:numId w:val="26"/>
        </w:numPr>
        <w:spacing w:line="240" w:lineRule="auto"/>
      </w:pPr>
      <w:r w:rsidRPr="00DD4B36">
        <w:rPr>
          <w:i/>
          <w:iCs/>
        </w:rPr>
        <w:t>veřejné knihovny</w:t>
      </w:r>
    </w:p>
    <w:p w:rsidR="00000000" w:rsidRPr="00DD4B36" w:rsidRDefault="0086343B" w:rsidP="0086343B">
      <w:pPr>
        <w:numPr>
          <w:ilvl w:val="1"/>
          <w:numId w:val="26"/>
        </w:numPr>
        <w:spacing w:line="240" w:lineRule="auto"/>
      </w:pPr>
      <w:r w:rsidRPr="00DD4B36">
        <w:rPr>
          <w:i/>
          <w:iCs/>
        </w:rPr>
        <w:t>symetrické</w:t>
      </w:r>
    </w:p>
    <w:p w:rsidR="00000000" w:rsidRPr="00DD4B36" w:rsidRDefault="0086343B" w:rsidP="0086343B">
      <w:pPr>
        <w:numPr>
          <w:ilvl w:val="1"/>
          <w:numId w:val="26"/>
        </w:numPr>
        <w:spacing w:line="240" w:lineRule="auto"/>
      </w:pPr>
      <w:r w:rsidRPr="00DD4B36">
        <w:rPr>
          <w:i/>
          <w:iCs/>
        </w:rPr>
        <w:t>knihovní sály zdobily sochy a sloupy</w:t>
      </w:r>
    </w:p>
    <w:p w:rsidR="00000000" w:rsidRPr="00DD4B36" w:rsidRDefault="0086343B" w:rsidP="0086343B">
      <w:pPr>
        <w:numPr>
          <w:ilvl w:val="0"/>
          <w:numId w:val="26"/>
        </w:numPr>
        <w:spacing w:line="240" w:lineRule="auto"/>
      </w:pPr>
      <w:r w:rsidRPr="00DD4B36">
        <w:rPr>
          <w:b/>
          <w:bCs/>
        </w:rPr>
        <w:t>Lázně (</w:t>
      </w:r>
      <w:proofErr w:type="spellStart"/>
      <w:r w:rsidRPr="00DD4B36">
        <w:rPr>
          <w:b/>
          <w:bCs/>
        </w:rPr>
        <w:t>thermy</w:t>
      </w:r>
      <w:proofErr w:type="spellEnd"/>
      <w:r w:rsidRPr="00DD4B36">
        <w:rPr>
          <w:b/>
          <w:bCs/>
        </w:rPr>
        <w:t>)</w:t>
      </w:r>
    </w:p>
    <w:p w:rsidR="00000000" w:rsidRPr="00DD4B36" w:rsidRDefault="0086343B" w:rsidP="0086343B">
      <w:pPr>
        <w:numPr>
          <w:ilvl w:val="1"/>
          <w:numId w:val="26"/>
        </w:numPr>
        <w:spacing w:line="240" w:lineRule="auto"/>
      </w:pPr>
      <w:r w:rsidRPr="00DD4B36">
        <w:t>rozsáhlé kom</w:t>
      </w:r>
      <w:r w:rsidRPr="00DD4B36">
        <w:t>plexy</w:t>
      </w:r>
    </w:p>
    <w:p w:rsidR="00000000" w:rsidRPr="00DD4B36" w:rsidRDefault="0086343B" w:rsidP="0086343B">
      <w:pPr>
        <w:numPr>
          <w:ilvl w:val="1"/>
          <w:numId w:val="26"/>
        </w:numPr>
        <w:spacing w:line="240" w:lineRule="auto"/>
      </w:pPr>
      <w:r w:rsidRPr="00DD4B36">
        <w:t>nejen hygienické zařízení (i knihovny, studovny či diskusní sály)</w:t>
      </w:r>
    </w:p>
    <w:p w:rsidR="00000000" w:rsidRPr="00DD4B36" w:rsidRDefault="0086343B" w:rsidP="0086343B">
      <w:pPr>
        <w:numPr>
          <w:ilvl w:val="1"/>
          <w:numId w:val="26"/>
        </w:numPr>
        <w:spacing w:line="240" w:lineRule="auto"/>
      </w:pPr>
      <w:r w:rsidRPr="00DD4B36">
        <w:t>levné</w:t>
      </w:r>
    </w:p>
    <w:p w:rsidR="00000000" w:rsidRPr="00DD4B36" w:rsidRDefault="0086343B" w:rsidP="0086343B">
      <w:pPr>
        <w:numPr>
          <w:ilvl w:val="1"/>
          <w:numId w:val="26"/>
        </w:numPr>
        <w:spacing w:line="240" w:lineRule="auto"/>
      </w:pPr>
      <w:r w:rsidRPr="00DD4B36">
        <w:t xml:space="preserve">zastřešení systémem kupolí a </w:t>
      </w:r>
      <w:proofErr w:type="spellStart"/>
      <w:r w:rsidRPr="00DD4B36">
        <w:t>půlkupolí</w:t>
      </w:r>
      <w:proofErr w:type="spellEnd"/>
    </w:p>
    <w:p w:rsidR="00000000" w:rsidRPr="00DD4B36" w:rsidRDefault="0086343B" w:rsidP="0086343B">
      <w:pPr>
        <w:numPr>
          <w:ilvl w:val="1"/>
          <w:numId w:val="26"/>
        </w:numPr>
        <w:spacing w:line="240" w:lineRule="auto"/>
      </w:pPr>
      <w:r w:rsidRPr="00DD4B36">
        <w:t>vytápění pomocí dutých tvarovek</w:t>
      </w:r>
    </w:p>
    <w:p w:rsidR="00000000" w:rsidRPr="00DD4B36" w:rsidRDefault="0086343B" w:rsidP="0086343B">
      <w:pPr>
        <w:numPr>
          <w:ilvl w:val="0"/>
          <w:numId w:val="26"/>
        </w:numPr>
        <w:spacing w:line="240" w:lineRule="auto"/>
      </w:pPr>
      <w:r w:rsidRPr="00DD4B36">
        <w:rPr>
          <w:b/>
          <w:bCs/>
        </w:rPr>
        <w:t xml:space="preserve">Cirky </w:t>
      </w:r>
    </w:p>
    <w:p w:rsidR="00000000" w:rsidRPr="00DD4B36" w:rsidRDefault="0086343B" w:rsidP="0086343B">
      <w:pPr>
        <w:numPr>
          <w:ilvl w:val="1"/>
          <w:numId w:val="26"/>
        </w:numPr>
        <w:spacing w:line="240" w:lineRule="auto"/>
      </w:pPr>
      <w:r w:rsidRPr="00DD4B36">
        <w:rPr>
          <w:i/>
          <w:iCs/>
        </w:rPr>
        <w:t>protáhlý elipsovitý tvar</w:t>
      </w:r>
    </w:p>
    <w:p w:rsidR="00000000" w:rsidRPr="00DD4B36" w:rsidRDefault="0086343B" w:rsidP="0086343B">
      <w:pPr>
        <w:numPr>
          <w:ilvl w:val="1"/>
          <w:numId w:val="26"/>
        </w:numPr>
        <w:spacing w:line="240" w:lineRule="auto"/>
      </w:pPr>
      <w:r w:rsidRPr="00DD4B36">
        <w:rPr>
          <w:i/>
          <w:iCs/>
        </w:rPr>
        <w:t>dostihové dráhy</w:t>
      </w:r>
    </w:p>
    <w:p w:rsidR="00000000" w:rsidRPr="00DD4B36" w:rsidRDefault="0086343B" w:rsidP="0086343B">
      <w:pPr>
        <w:numPr>
          <w:ilvl w:val="1"/>
          <w:numId w:val="26"/>
        </w:numPr>
        <w:spacing w:line="240" w:lineRule="auto"/>
      </w:pPr>
      <w:r w:rsidRPr="00DD4B36">
        <w:rPr>
          <w:i/>
          <w:iCs/>
        </w:rPr>
        <w:t>stupňov</w:t>
      </w:r>
      <w:r w:rsidRPr="00DD4B36">
        <w:rPr>
          <w:i/>
          <w:iCs/>
        </w:rPr>
        <w:t>itá hlediště</w:t>
      </w:r>
    </w:p>
    <w:p w:rsidR="00B75AE8" w:rsidRDefault="00DD4B36" w:rsidP="004B2FDE">
      <w:pPr>
        <w:pStyle w:val="Podnadpis"/>
        <w:numPr>
          <w:ilvl w:val="0"/>
          <w:numId w:val="0"/>
        </w:numPr>
      </w:pPr>
      <w:r w:rsidRPr="00DD4B36">
        <w:lastRenderedPageBreak/>
        <w:t>Oslavné stavby</w:t>
      </w:r>
    </w:p>
    <w:p w:rsidR="00000000" w:rsidRPr="00DD4B36" w:rsidRDefault="0086343B" w:rsidP="0086343B">
      <w:pPr>
        <w:numPr>
          <w:ilvl w:val="0"/>
          <w:numId w:val="26"/>
        </w:numPr>
      </w:pPr>
      <w:r w:rsidRPr="00DD4B36">
        <w:rPr>
          <w:b/>
          <w:bCs/>
        </w:rPr>
        <w:t>Vítěz</w:t>
      </w:r>
      <w:r w:rsidRPr="00DD4B36">
        <w:rPr>
          <w:b/>
          <w:bCs/>
        </w:rPr>
        <w:t>né oblouky a sloupy</w:t>
      </w:r>
    </w:p>
    <w:p w:rsidR="00000000" w:rsidRPr="00DD4B36" w:rsidRDefault="0086343B" w:rsidP="0086343B">
      <w:pPr>
        <w:numPr>
          <w:ilvl w:val="1"/>
          <w:numId w:val="26"/>
        </w:numPr>
      </w:pPr>
      <w:r w:rsidRPr="00DD4B36">
        <w:rPr>
          <w:i/>
          <w:iCs/>
        </w:rPr>
        <w:t>císaři je nechávali stavět na počest válečného vítězství</w:t>
      </w:r>
    </w:p>
    <w:p w:rsidR="00000000" w:rsidRPr="00DD4B36" w:rsidRDefault="0086343B" w:rsidP="0086343B">
      <w:pPr>
        <w:pStyle w:val="Odstavecseseznamem"/>
        <w:numPr>
          <w:ilvl w:val="0"/>
          <w:numId w:val="26"/>
        </w:numPr>
      </w:pPr>
      <w:r w:rsidRPr="000F1CD1">
        <w:rPr>
          <w:b/>
          <w:bCs/>
        </w:rPr>
        <w:t>Mauzolea</w:t>
      </w:r>
    </w:p>
    <w:p w:rsidR="00000000" w:rsidRPr="00DD4B36" w:rsidRDefault="0086343B" w:rsidP="0086343B">
      <w:pPr>
        <w:numPr>
          <w:ilvl w:val="1"/>
          <w:numId w:val="26"/>
        </w:numPr>
      </w:pPr>
      <w:r w:rsidRPr="00DD4B36">
        <w:t>monumentální stavby</w:t>
      </w:r>
    </w:p>
    <w:p w:rsidR="00000000" w:rsidRPr="00DD4B36" w:rsidRDefault="0086343B" w:rsidP="0086343B">
      <w:pPr>
        <w:numPr>
          <w:ilvl w:val="1"/>
          <w:numId w:val="26"/>
        </w:numPr>
      </w:pPr>
      <w:r w:rsidRPr="00DD4B36">
        <w:t>hrobky</w:t>
      </w:r>
    </w:p>
    <w:p w:rsidR="002464B0" w:rsidRDefault="002464B0" w:rsidP="005064A9">
      <w:pPr>
        <w:pStyle w:val="Podnadpis"/>
        <w:sectPr w:rsidR="002464B0" w:rsidSect="004B2F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D4B36" w:rsidRDefault="00DD4B36" w:rsidP="004B2FDE">
      <w:pPr>
        <w:pStyle w:val="Podnadpis"/>
        <w:numPr>
          <w:ilvl w:val="0"/>
          <w:numId w:val="0"/>
        </w:numPr>
      </w:pPr>
      <w:r w:rsidRPr="00DD4B36">
        <w:lastRenderedPageBreak/>
        <w:t>Obytné stavby</w:t>
      </w:r>
    </w:p>
    <w:p w:rsidR="00000000" w:rsidRPr="00DD4B36" w:rsidRDefault="0086343B" w:rsidP="0086343B">
      <w:pPr>
        <w:numPr>
          <w:ilvl w:val="0"/>
          <w:numId w:val="26"/>
        </w:numPr>
      </w:pPr>
      <w:r w:rsidRPr="00DD4B36">
        <w:t xml:space="preserve">Římský atriový dům - </w:t>
      </w:r>
      <w:proofErr w:type="spellStart"/>
      <w:r w:rsidRPr="00DD4B36">
        <w:t>domus</w:t>
      </w:r>
      <w:proofErr w:type="spellEnd"/>
    </w:p>
    <w:p w:rsidR="00000000" w:rsidRPr="00DD4B36" w:rsidRDefault="0086343B" w:rsidP="0086343B">
      <w:pPr>
        <w:numPr>
          <w:ilvl w:val="0"/>
          <w:numId w:val="26"/>
        </w:numPr>
      </w:pPr>
      <w:r w:rsidRPr="00DD4B36">
        <w:t xml:space="preserve">Činžovní dům - </w:t>
      </w:r>
      <w:proofErr w:type="spellStart"/>
      <w:r w:rsidRPr="00DD4B36">
        <w:t>insula</w:t>
      </w:r>
      <w:proofErr w:type="spellEnd"/>
    </w:p>
    <w:p w:rsidR="005064A9" w:rsidRDefault="0086343B" w:rsidP="0086343B">
      <w:pPr>
        <w:numPr>
          <w:ilvl w:val="0"/>
          <w:numId w:val="26"/>
        </w:numPr>
      </w:pPr>
      <w:proofErr w:type="spellStart"/>
      <w:r w:rsidRPr="00DD4B36">
        <w:t>Villa</w:t>
      </w:r>
      <w:proofErr w:type="spellEnd"/>
      <w:r w:rsidRPr="00DD4B36">
        <w:t xml:space="preserve">: </w:t>
      </w:r>
    </w:p>
    <w:p w:rsidR="005064A9" w:rsidRDefault="0086343B" w:rsidP="0086343B">
      <w:pPr>
        <w:numPr>
          <w:ilvl w:val="1"/>
          <w:numId w:val="26"/>
        </w:numPr>
      </w:pPr>
      <w:proofErr w:type="spellStart"/>
      <w:r w:rsidRPr="00DD4B36">
        <w:t>suburbana</w:t>
      </w:r>
      <w:proofErr w:type="spellEnd"/>
    </w:p>
    <w:p w:rsidR="005064A9" w:rsidRDefault="00DD4B36" w:rsidP="0086343B">
      <w:pPr>
        <w:numPr>
          <w:ilvl w:val="1"/>
          <w:numId w:val="26"/>
        </w:numPr>
      </w:pPr>
      <w:proofErr w:type="spellStart"/>
      <w:r w:rsidRPr="00DD4B36">
        <w:t>Rustica</w:t>
      </w:r>
      <w:proofErr w:type="spellEnd"/>
    </w:p>
    <w:p w:rsidR="00DD4B36" w:rsidRPr="00DD4B36" w:rsidRDefault="00DD4B36" w:rsidP="0086343B">
      <w:pPr>
        <w:numPr>
          <w:ilvl w:val="1"/>
          <w:numId w:val="26"/>
        </w:numPr>
      </w:pPr>
      <w:r w:rsidRPr="00DD4B36">
        <w:t xml:space="preserve">Urbana </w:t>
      </w:r>
    </w:p>
    <w:p w:rsidR="00000000" w:rsidRPr="00DD4B36" w:rsidRDefault="0086343B" w:rsidP="0086343B">
      <w:pPr>
        <w:numPr>
          <w:ilvl w:val="0"/>
          <w:numId w:val="26"/>
        </w:numPr>
      </w:pPr>
      <w:r w:rsidRPr="00DD4B36">
        <w:t>Císařské paláce</w:t>
      </w:r>
    </w:p>
    <w:p w:rsidR="002464B0" w:rsidRDefault="002464B0" w:rsidP="00F64DE5">
      <w:pPr>
        <w:pStyle w:val="Podnadpis"/>
      </w:pPr>
    </w:p>
    <w:p w:rsidR="00DD4B36" w:rsidRDefault="00F64DE5" w:rsidP="004B2FDE">
      <w:pPr>
        <w:pStyle w:val="Podnadpis"/>
        <w:numPr>
          <w:ilvl w:val="0"/>
          <w:numId w:val="0"/>
        </w:numPr>
      </w:pPr>
      <w:r w:rsidRPr="00F64DE5">
        <w:lastRenderedPageBreak/>
        <w:t>Inženýrské stavby</w:t>
      </w:r>
    </w:p>
    <w:p w:rsidR="00000000" w:rsidRPr="00F64DE5" w:rsidRDefault="0086343B" w:rsidP="0086343B">
      <w:pPr>
        <w:numPr>
          <w:ilvl w:val="0"/>
          <w:numId w:val="26"/>
        </w:numPr>
      </w:pPr>
      <w:r w:rsidRPr="00F64DE5">
        <w:t>Akvadukty</w:t>
      </w:r>
    </w:p>
    <w:p w:rsidR="00022EF5" w:rsidRDefault="0086343B" w:rsidP="0086343B">
      <w:pPr>
        <w:numPr>
          <w:ilvl w:val="0"/>
          <w:numId w:val="26"/>
        </w:numPr>
      </w:pPr>
      <w:r w:rsidRPr="00F64DE5">
        <w:t xml:space="preserve">Brány  </w:t>
      </w:r>
    </w:p>
    <w:p w:rsidR="00022EF5" w:rsidRDefault="0086343B" w:rsidP="0086343B">
      <w:pPr>
        <w:numPr>
          <w:ilvl w:val="0"/>
          <w:numId w:val="26"/>
        </w:numPr>
      </w:pPr>
      <w:r w:rsidRPr="00022EF5">
        <w:t>Silnice</w:t>
      </w:r>
    </w:p>
    <w:p w:rsidR="00022EF5" w:rsidRDefault="0086343B" w:rsidP="0086343B">
      <w:pPr>
        <w:numPr>
          <w:ilvl w:val="0"/>
          <w:numId w:val="26"/>
        </w:numPr>
      </w:pPr>
      <w:r w:rsidRPr="00022EF5">
        <w:t xml:space="preserve">Kanály </w:t>
      </w:r>
    </w:p>
    <w:p w:rsidR="00022EF5" w:rsidRDefault="0086343B" w:rsidP="0086343B">
      <w:pPr>
        <w:numPr>
          <w:ilvl w:val="0"/>
          <w:numId w:val="26"/>
        </w:numPr>
      </w:pPr>
      <w:r w:rsidRPr="00022EF5">
        <w:t xml:space="preserve">Kašna </w:t>
      </w:r>
    </w:p>
    <w:p w:rsidR="00022EF5" w:rsidRDefault="0086343B" w:rsidP="0086343B">
      <w:pPr>
        <w:numPr>
          <w:ilvl w:val="0"/>
          <w:numId w:val="26"/>
        </w:numPr>
      </w:pPr>
      <w:r w:rsidRPr="00022EF5">
        <w:t xml:space="preserve">Přístavy </w:t>
      </w:r>
    </w:p>
    <w:p w:rsidR="00022EF5" w:rsidRDefault="0086343B" w:rsidP="0086343B">
      <w:pPr>
        <w:numPr>
          <w:ilvl w:val="0"/>
          <w:numId w:val="26"/>
        </w:numPr>
      </w:pPr>
      <w:r w:rsidRPr="00022EF5">
        <w:t xml:space="preserve">Majáky </w:t>
      </w:r>
    </w:p>
    <w:p w:rsidR="002464B0" w:rsidRDefault="0086343B" w:rsidP="0086343B">
      <w:pPr>
        <w:numPr>
          <w:ilvl w:val="0"/>
          <w:numId w:val="26"/>
        </w:numPr>
        <w:sectPr w:rsidR="002464B0" w:rsidSect="004B2FD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022EF5">
        <w:t xml:space="preserve">Cisterny </w:t>
      </w:r>
    </w:p>
    <w:p w:rsidR="00F43D31" w:rsidRDefault="00022EF5" w:rsidP="004B2FDE">
      <w:pPr>
        <w:pStyle w:val="Podnadpis"/>
        <w:numPr>
          <w:ilvl w:val="0"/>
          <w:numId w:val="0"/>
        </w:numPr>
      </w:pPr>
      <w:r w:rsidRPr="00022EF5">
        <w:lastRenderedPageBreak/>
        <w:t>Opevnění</w:t>
      </w:r>
    </w:p>
    <w:p w:rsidR="00000000" w:rsidRPr="00022EF5" w:rsidRDefault="0086343B" w:rsidP="0086343B">
      <w:pPr>
        <w:numPr>
          <w:ilvl w:val="0"/>
          <w:numId w:val="26"/>
        </w:numPr>
      </w:pPr>
      <w:r w:rsidRPr="00022EF5">
        <w:t>kamenné nebo cihelné</w:t>
      </w:r>
      <w:r w:rsidRPr="00022EF5">
        <w:t xml:space="preserve"> hradby s věžemi</w:t>
      </w:r>
    </w:p>
    <w:p w:rsidR="00000000" w:rsidRPr="00022EF5" w:rsidRDefault="0086343B" w:rsidP="0086343B">
      <w:pPr>
        <w:numPr>
          <w:ilvl w:val="0"/>
          <w:numId w:val="26"/>
        </w:numPr>
      </w:pPr>
      <w:r w:rsidRPr="00022EF5">
        <w:t xml:space="preserve">Opevnění hranic říše – Limes Romanus (Středoevropský limes, Hadriánův val..) </w:t>
      </w:r>
    </w:p>
    <w:p w:rsidR="00022EF5" w:rsidRDefault="00022EF5" w:rsidP="00FF4DF1">
      <w:pPr>
        <w:pStyle w:val="Podnadpis"/>
        <w:numPr>
          <w:ilvl w:val="0"/>
          <w:numId w:val="0"/>
        </w:numPr>
      </w:pPr>
      <w:bookmarkStart w:id="0" w:name="_GoBack"/>
      <w:bookmarkEnd w:id="0"/>
      <w:r w:rsidRPr="00022EF5">
        <w:t>Pohřební architektura</w:t>
      </w:r>
    </w:p>
    <w:p w:rsidR="00000000" w:rsidRPr="00022EF5" w:rsidRDefault="0086343B" w:rsidP="0086343B">
      <w:pPr>
        <w:numPr>
          <w:ilvl w:val="0"/>
          <w:numId w:val="26"/>
        </w:numPr>
      </w:pPr>
      <w:r w:rsidRPr="00022EF5">
        <w:rPr>
          <w:b/>
          <w:bCs/>
        </w:rPr>
        <w:t>Kolumbária</w:t>
      </w:r>
      <w:r w:rsidRPr="00022EF5">
        <w:t xml:space="preserve"> - pohřební komora, která měla ve stěnách výklenky, kam se ukládaly pohřební schránky s popelem zemřelých</w:t>
      </w:r>
    </w:p>
    <w:p w:rsidR="00000000" w:rsidRPr="00022EF5" w:rsidRDefault="0086343B" w:rsidP="0086343B">
      <w:pPr>
        <w:numPr>
          <w:ilvl w:val="0"/>
          <w:numId w:val="26"/>
        </w:numPr>
      </w:pPr>
      <w:r w:rsidRPr="00022EF5">
        <w:rPr>
          <w:b/>
          <w:bCs/>
        </w:rPr>
        <w:t>Hrobky</w:t>
      </w:r>
      <w:r w:rsidRPr="00022EF5">
        <w:t xml:space="preserve"> - stavební konstrukce určená pro uložení ostatků (Pantheon)</w:t>
      </w:r>
    </w:p>
    <w:p w:rsidR="00000000" w:rsidRPr="00022EF5" w:rsidRDefault="0086343B" w:rsidP="0086343B">
      <w:pPr>
        <w:numPr>
          <w:ilvl w:val="0"/>
          <w:numId w:val="26"/>
        </w:numPr>
      </w:pPr>
      <w:r w:rsidRPr="00022EF5">
        <w:rPr>
          <w:b/>
          <w:bCs/>
        </w:rPr>
        <w:t>Mauzoleum</w:t>
      </w:r>
      <w:r w:rsidRPr="00022EF5">
        <w:t xml:space="preserve"> - monumentální hrobka (Andělský hrad,</w:t>
      </w:r>
      <w:r w:rsidRPr="00022EF5">
        <w:rPr>
          <w:b/>
          <w:bCs/>
        </w:rPr>
        <w:t xml:space="preserve"> </w:t>
      </w:r>
      <w:r w:rsidRPr="00022EF5">
        <w:t>Augus</w:t>
      </w:r>
      <w:r w:rsidRPr="00022EF5">
        <w:t>tovo mauzoleum)</w:t>
      </w:r>
    </w:p>
    <w:p w:rsidR="00000000" w:rsidRPr="00022EF5" w:rsidRDefault="0086343B" w:rsidP="0086343B">
      <w:pPr>
        <w:numPr>
          <w:ilvl w:val="0"/>
          <w:numId w:val="26"/>
        </w:numPr>
      </w:pPr>
      <w:r w:rsidRPr="00022EF5">
        <w:rPr>
          <w:b/>
          <w:bCs/>
        </w:rPr>
        <w:t>Katakomby</w:t>
      </w:r>
      <w:r w:rsidRPr="00022EF5">
        <w:t xml:space="preserve"> - podzemní pohřební prostory (</w:t>
      </w:r>
      <w:proofErr w:type="spellStart"/>
      <w:r w:rsidRPr="00022EF5">
        <w:t>Kalixtovy</w:t>
      </w:r>
      <w:proofErr w:type="spellEnd"/>
      <w:r w:rsidRPr="00022EF5">
        <w:t xml:space="preserve"> katakomby)  </w:t>
      </w:r>
    </w:p>
    <w:p w:rsidR="00A6129E" w:rsidRDefault="0086343B" w:rsidP="0086343B">
      <w:pPr>
        <w:numPr>
          <w:ilvl w:val="0"/>
          <w:numId w:val="26"/>
        </w:numPr>
        <w:sectPr w:rsidR="00A6129E" w:rsidSect="004B2F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22EF5">
        <w:rPr>
          <w:b/>
          <w:bCs/>
        </w:rPr>
        <w:t>Mohyly</w:t>
      </w:r>
      <w:r w:rsidRPr="00022EF5">
        <w:t xml:space="preserve"> – uměle navršený násep z kamení nebo hlíny</w:t>
      </w:r>
    </w:p>
    <w:p w:rsidR="00022EF5" w:rsidRDefault="00A6129E" w:rsidP="00C7799B">
      <w:pPr>
        <w:pStyle w:val="Nadpis1"/>
      </w:pPr>
      <w:r w:rsidRPr="00A6129E">
        <w:lastRenderedPageBreak/>
        <w:t>ŘÍMSKÉ SOCHAŘSTVÍ</w:t>
      </w:r>
    </w:p>
    <w:p w:rsidR="00000000" w:rsidRPr="00A6129E" w:rsidRDefault="0086343B" w:rsidP="0086343B">
      <w:pPr>
        <w:numPr>
          <w:ilvl w:val="0"/>
          <w:numId w:val="26"/>
        </w:numPr>
      </w:pPr>
      <w:r w:rsidRPr="00A6129E">
        <w:t>vzor: Řecko</w:t>
      </w:r>
    </w:p>
    <w:p w:rsidR="00000000" w:rsidRPr="00A6129E" w:rsidRDefault="0086343B" w:rsidP="0086343B">
      <w:pPr>
        <w:numPr>
          <w:ilvl w:val="0"/>
          <w:numId w:val="26"/>
        </w:numPr>
      </w:pPr>
      <w:r w:rsidRPr="00A6129E">
        <w:t>nový žánr bust, sochařských portrétů, soch césarů</w:t>
      </w:r>
    </w:p>
    <w:p w:rsidR="00000000" w:rsidRPr="00A6129E" w:rsidRDefault="0086343B" w:rsidP="0086343B">
      <w:pPr>
        <w:numPr>
          <w:ilvl w:val="1"/>
          <w:numId w:val="26"/>
        </w:numPr>
      </w:pPr>
      <w:r w:rsidRPr="00A6129E">
        <w:t>přesné zachycení bez nálady</w:t>
      </w:r>
    </w:p>
    <w:p w:rsidR="00000000" w:rsidRPr="00A6129E" w:rsidRDefault="0086343B" w:rsidP="0086343B">
      <w:pPr>
        <w:numPr>
          <w:ilvl w:val="0"/>
          <w:numId w:val="26"/>
        </w:numPr>
      </w:pPr>
      <w:r w:rsidRPr="00A6129E">
        <w:t>oslavné sochy césarů zdobící veřejná prostranství</w:t>
      </w:r>
    </w:p>
    <w:p w:rsidR="00000000" w:rsidRPr="00A6129E" w:rsidRDefault="0086343B" w:rsidP="0086343B">
      <w:pPr>
        <w:numPr>
          <w:ilvl w:val="0"/>
          <w:numId w:val="26"/>
        </w:numPr>
      </w:pPr>
      <w:r w:rsidRPr="00A6129E">
        <w:t>umění reliéfů – na štítech budov, vítězných obloucích, oslavných sloupech</w:t>
      </w:r>
    </w:p>
    <w:p w:rsidR="00A6129E" w:rsidRDefault="00A6129E" w:rsidP="00C7799B">
      <w:pPr>
        <w:pStyle w:val="Podnadpis"/>
        <w:numPr>
          <w:ilvl w:val="0"/>
          <w:numId w:val="0"/>
        </w:numPr>
      </w:pPr>
      <w:r w:rsidRPr="00A6129E">
        <w:t>Republikánské období 510-31 př. n. l.</w:t>
      </w:r>
    </w:p>
    <w:p w:rsidR="00000000" w:rsidRPr="00A6129E" w:rsidRDefault="0086343B" w:rsidP="0086343B">
      <w:pPr>
        <w:numPr>
          <w:ilvl w:val="0"/>
          <w:numId w:val="26"/>
        </w:numPr>
      </w:pPr>
      <w:r w:rsidRPr="00A6129E">
        <w:t>vliv etruského sochařství, později ovlivněno řeckým uměním</w:t>
      </w:r>
    </w:p>
    <w:p w:rsidR="00000000" w:rsidRPr="00A6129E" w:rsidRDefault="0086343B" w:rsidP="0086343B">
      <w:pPr>
        <w:pStyle w:val="Odstavecseseznamem"/>
        <w:numPr>
          <w:ilvl w:val="0"/>
          <w:numId w:val="26"/>
        </w:numPr>
      </w:pPr>
      <w:r w:rsidRPr="00A6129E">
        <w:t>po připojení Řecka stoupá počet uloupených soch do Říma</w:t>
      </w:r>
    </w:p>
    <w:p w:rsidR="00000000" w:rsidRPr="00A6129E" w:rsidRDefault="0086343B" w:rsidP="0086343B">
      <w:pPr>
        <w:numPr>
          <w:ilvl w:val="0"/>
          <w:numId w:val="26"/>
        </w:numPr>
      </w:pPr>
      <w:r w:rsidRPr="00A6129E">
        <w:t>dochované hlavně podobizny – střízlivý realismus</w:t>
      </w:r>
    </w:p>
    <w:p w:rsidR="00000000" w:rsidRPr="00A6129E" w:rsidRDefault="0086343B" w:rsidP="0086343B">
      <w:pPr>
        <w:numPr>
          <w:ilvl w:val="0"/>
          <w:numId w:val="26"/>
        </w:numPr>
      </w:pPr>
      <w:r w:rsidRPr="00A6129E">
        <w:t xml:space="preserve">Psychologicky prohloubený realismus u význačných osobností 1. století </w:t>
      </w:r>
      <w:r w:rsidRPr="00A6129E">
        <w:rPr>
          <w:b/>
          <w:bCs/>
        </w:rPr>
        <w:t xml:space="preserve">X </w:t>
      </w:r>
      <w:r w:rsidRPr="00A6129E">
        <w:t>idealizu</w:t>
      </w:r>
      <w:r w:rsidRPr="00A6129E">
        <w:t>jící tendence u Caesara</w:t>
      </w:r>
    </w:p>
    <w:p w:rsidR="00A6129E" w:rsidRDefault="00A6129E" w:rsidP="00C7799B">
      <w:pPr>
        <w:pStyle w:val="Podnadpis"/>
        <w:numPr>
          <w:ilvl w:val="0"/>
          <w:numId w:val="0"/>
        </w:numPr>
      </w:pPr>
      <w:r w:rsidRPr="00A6129E">
        <w:t>Císařské období 31 př. n. l. - 476 n. l.</w:t>
      </w:r>
    </w:p>
    <w:p w:rsidR="00000000" w:rsidRPr="00A6129E" w:rsidRDefault="0086343B" w:rsidP="0086343B">
      <w:pPr>
        <w:numPr>
          <w:ilvl w:val="0"/>
          <w:numId w:val="26"/>
        </w:numPr>
      </w:pPr>
      <w:r w:rsidRPr="00A6129E">
        <w:t xml:space="preserve">vrcholné polohy v 1. století </w:t>
      </w:r>
      <w:r w:rsidRPr="00A6129E">
        <w:t xml:space="preserve">př. n. l., </w:t>
      </w:r>
      <w:r w:rsidRPr="00A6129E">
        <w:t xml:space="preserve">pozvolný úpadek v 2. století </w:t>
      </w:r>
      <w:r w:rsidRPr="00A6129E">
        <w:t xml:space="preserve">n. l. </w:t>
      </w:r>
      <w:r w:rsidRPr="00A6129E">
        <w:t xml:space="preserve"> </w:t>
      </w:r>
    </w:p>
    <w:p w:rsidR="00000000" w:rsidRPr="00A6129E" w:rsidRDefault="0086343B" w:rsidP="0086343B">
      <w:pPr>
        <w:numPr>
          <w:ilvl w:val="0"/>
          <w:numId w:val="26"/>
        </w:numPr>
      </w:pPr>
      <w:r w:rsidRPr="00A6129E">
        <w:t>rozvinuly se hlavní druhy římského sochařství – podobizna a historický reliéf</w:t>
      </w:r>
    </w:p>
    <w:p w:rsidR="00A6129E" w:rsidRDefault="00A6129E" w:rsidP="0086343B">
      <w:pPr>
        <w:pStyle w:val="Podnadpis"/>
        <w:numPr>
          <w:ilvl w:val="0"/>
          <w:numId w:val="26"/>
        </w:numPr>
      </w:pPr>
      <w:r w:rsidRPr="00A6129E">
        <w:t>Materiál a technika</w:t>
      </w:r>
    </w:p>
    <w:p w:rsidR="00000000" w:rsidRPr="00A6129E" w:rsidRDefault="0086343B" w:rsidP="0086343B">
      <w:pPr>
        <w:numPr>
          <w:ilvl w:val="0"/>
          <w:numId w:val="26"/>
        </w:numPr>
      </w:pPr>
      <w:r w:rsidRPr="00A6129E">
        <w:t>přejalo všechny způsoby helénistického sochařství</w:t>
      </w:r>
    </w:p>
    <w:p w:rsidR="00000000" w:rsidRPr="00A6129E" w:rsidRDefault="0086343B" w:rsidP="0086343B">
      <w:pPr>
        <w:numPr>
          <w:ilvl w:val="1"/>
          <w:numId w:val="26"/>
        </w:numPr>
      </w:pPr>
      <w:r w:rsidRPr="00A6129E">
        <w:t>skulptura</w:t>
      </w:r>
    </w:p>
    <w:p w:rsidR="00000000" w:rsidRPr="00A6129E" w:rsidRDefault="0086343B" w:rsidP="0086343B">
      <w:pPr>
        <w:numPr>
          <w:ilvl w:val="1"/>
          <w:numId w:val="26"/>
        </w:numPr>
      </w:pPr>
      <w:r w:rsidRPr="00A6129E">
        <w:t>plastika</w:t>
      </w:r>
    </w:p>
    <w:p w:rsidR="00000000" w:rsidRPr="00A6129E" w:rsidRDefault="0086343B" w:rsidP="0086343B">
      <w:pPr>
        <w:numPr>
          <w:ilvl w:val="0"/>
          <w:numId w:val="26"/>
        </w:numPr>
      </w:pPr>
      <w:r w:rsidRPr="00A6129E">
        <w:t>uplatnilo se i sochařství dekorativní</w:t>
      </w:r>
    </w:p>
    <w:p w:rsidR="00000000" w:rsidRPr="00A6129E" w:rsidRDefault="0086343B" w:rsidP="0086343B">
      <w:pPr>
        <w:numPr>
          <w:ilvl w:val="0"/>
          <w:numId w:val="26"/>
        </w:numPr>
      </w:pPr>
      <w:r w:rsidRPr="00A6129E">
        <w:t>materiály:</w:t>
      </w:r>
    </w:p>
    <w:p w:rsidR="00000000" w:rsidRPr="00A6129E" w:rsidRDefault="0086343B" w:rsidP="0086343B">
      <w:pPr>
        <w:numPr>
          <w:ilvl w:val="1"/>
          <w:numId w:val="26"/>
        </w:numPr>
      </w:pPr>
      <w:r w:rsidRPr="00A6129E">
        <w:t>mramor (různé barvy),</w:t>
      </w:r>
      <w:r w:rsidRPr="00A6129E">
        <w:t xml:space="preserve"> keramika, bronz, drahokamy a polodrahokamy (glyptika)</w:t>
      </w:r>
    </w:p>
    <w:p w:rsidR="00A6129E" w:rsidRDefault="00A6129E" w:rsidP="00C7799B">
      <w:pPr>
        <w:pStyle w:val="Podnadpis"/>
        <w:numPr>
          <w:ilvl w:val="0"/>
          <w:numId w:val="0"/>
        </w:numPr>
      </w:pPr>
      <w:r w:rsidRPr="00A6129E">
        <w:t>Slohový vývoj</w:t>
      </w:r>
    </w:p>
    <w:p w:rsidR="00A6129E" w:rsidRPr="00A6129E" w:rsidRDefault="00A6129E" w:rsidP="0086343B">
      <w:pPr>
        <w:pStyle w:val="Odstavecseseznamem"/>
        <w:numPr>
          <w:ilvl w:val="0"/>
          <w:numId w:val="26"/>
        </w:numPr>
      </w:pPr>
      <w:r w:rsidRPr="00A6129E">
        <w:t xml:space="preserve">věcný </w:t>
      </w:r>
      <w:r w:rsidRPr="00C7799B">
        <w:rPr>
          <w:b/>
          <w:u w:val="single"/>
        </w:rPr>
        <w:t>realismus</w:t>
      </w:r>
      <w:r w:rsidRPr="00A6129E">
        <w:t xml:space="preserve"> [republikánské období] </w:t>
      </w:r>
      <w:r w:rsidRPr="00C7799B">
        <w:rPr>
          <w:b/>
          <w:bCs/>
        </w:rPr>
        <w:t>&gt;</w:t>
      </w:r>
      <w:r w:rsidRPr="00A6129E">
        <w:t xml:space="preserve"> </w:t>
      </w:r>
      <w:r w:rsidRPr="00C7799B">
        <w:rPr>
          <w:b/>
          <w:u w:val="single"/>
        </w:rPr>
        <w:t>idealismus</w:t>
      </w:r>
      <w:r w:rsidRPr="00A6129E">
        <w:t xml:space="preserve"> [Caesarova doba]</w:t>
      </w:r>
      <w:r w:rsidRPr="00C7799B">
        <w:rPr>
          <w:b/>
          <w:bCs/>
        </w:rPr>
        <w:t xml:space="preserve"> &gt; </w:t>
      </w:r>
      <w:r w:rsidRPr="00A6129E">
        <w:t xml:space="preserve">klasicismus [Augustova doba] </w:t>
      </w:r>
      <w:r w:rsidRPr="00C7799B">
        <w:rPr>
          <w:b/>
          <w:bCs/>
        </w:rPr>
        <w:t>&gt;</w:t>
      </w:r>
      <w:r w:rsidRPr="00A6129E">
        <w:t xml:space="preserve"> </w:t>
      </w:r>
      <w:r w:rsidRPr="00C7799B">
        <w:rPr>
          <w:b/>
          <w:u w:val="single"/>
        </w:rPr>
        <w:t>iluzionismus</w:t>
      </w:r>
      <w:r w:rsidRPr="00A6129E">
        <w:t xml:space="preserve"> [</w:t>
      </w:r>
      <w:proofErr w:type="spellStart"/>
      <w:r w:rsidRPr="00A6129E">
        <w:t>Flaviovci</w:t>
      </w:r>
      <w:proofErr w:type="spellEnd"/>
      <w:r w:rsidRPr="00A6129E">
        <w:t>]</w:t>
      </w:r>
      <w:r w:rsidRPr="00C7799B">
        <w:rPr>
          <w:b/>
          <w:bCs/>
        </w:rPr>
        <w:t xml:space="preserve"> &gt; </w:t>
      </w:r>
      <w:r w:rsidRPr="00C7799B">
        <w:rPr>
          <w:b/>
          <w:u w:val="single"/>
        </w:rPr>
        <w:t>programový klasicismus</w:t>
      </w:r>
      <w:r w:rsidRPr="00A6129E">
        <w:t xml:space="preserve"> [Hadrianus] </w:t>
      </w:r>
      <w:r w:rsidRPr="00C7799B">
        <w:rPr>
          <w:b/>
          <w:bCs/>
        </w:rPr>
        <w:t>&gt;</w:t>
      </w:r>
      <w:r w:rsidRPr="00A6129E">
        <w:t xml:space="preserve"> východní vliv </w:t>
      </w:r>
      <w:r w:rsidRPr="00C7799B">
        <w:rPr>
          <w:b/>
          <w:bCs/>
        </w:rPr>
        <w:t>&gt;</w:t>
      </w:r>
      <w:r w:rsidRPr="00A6129E">
        <w:t xml:space="preserve"> </w:t>
      </w:r>
      <w:r w:rsidRPr="00C7799B">
        <w:rPr>
          <w:b/>
          <w:u w:val="single"/>
        </w:rPr>
        <w:t>abstraktní schematismus</w:t>
      </w:r>
      <w:r w:rsidRPr="00A6129E">
        <w:t xml:space="preserve"> [Konstantin Veliký]</w:t>
      </w:r>
    </w:p>
    <w:p w:rsidR="00A6129E" w:rsidRDefault="00797F2E" w:rsidP="00C7799B">
      <w:pPr>
        <w:pStyle w:val="Podnadpis"/>
        <w:numPr>
          <w:ilvl w:val="0"/>
          <w:numId w:val="0"/>
        </w:numPr>
      </w:pPr>
      <w:r w:rsidRPr="00797F2E">
        <w:t>Podobizna</w:t>
      </w:r>
    </w:p>
    <w:p w:rsidR="00000000" w:rsidRPr="00797F2E" w:rsidRDefault="0086343B" w:rsidP="0086343B">
      <w:pPr>
        <w:numPr>
          <w:ilvl w:val="0"/>
          <w:numId w:val="26"/>
        </w:numPr>
        <w:spacing w:line="240" w:lineRule="auto"/>
      </w:pPr>
      <w:r w:rsidRPr="00797F2E">
        <w:t>nejvlastnější reprezentant císařského období</w:t>
      </w:r>
    </w:p>
    <w:p w:rsidR="00000000" w:rsidRPr="00797F2E" w:rsidRDefault="0086343B" w:rsidP="0086343B">
      <w:pPr>
        <w:numPr>
          <w:ilvl w:val="0"/>
          <w:numId w:val="26"/>
        </w:numPr>
        <w:spacing w:line="240" w:lineRule="auto"/>
      </w:pPr>
      <w:r w:rsidRPr="00797F2E">
        <w:t>helénistický typ (zbožnění) vladařského portrétu – nakonec zvítězil bytostný římský realismus (někdy vystupňovaný až v naturalismus)</w:t>
      </w:r>
    </w:p>
    <w:p w:rsidR="00000000" w:rsidRPr="00797F2E" w:rsidRDefault="0086343B" w:rsidP="0086343B">
      <w:pPr>
        <w:numPr>
          <w:ilvl w:val="1"/>
          <w:numId w:val="26"/>
        </w:numPr>
        <w:spacing w:line="240" w:lineRule="auto"/>
      </w:pPr>
      <w:r w:rsidRPr="00797F2E">
        <w:t>postihl povahové rysy portrétovaného</w:t>
      </w:r>
    </w:p>
    <w:p w:rsidR="00000000" w:rsidRPr="00797F2E" w:rsidRDefault="0086343B" w:rsidP="0086343B">
      <w:pPr>
        <w:numPr>
          <w:ilvl w:val="0"/>
          <w:numId w:val="26"/>
        </w:numPr>
        <w:spacing w:line="240" w:lineRule="auto"/>
      </w:pPr>
      <w:r w:rsidRPr="00797F2E">
        <w:t>z jezdeckých pomníků dochovaná pouze socha Marca Aurelia</w:t>
      </w:r>
    </w:p>
    <w:p w:rsidR="00797F2E" w:rsidRPr="00797F2E" w:rsidRDefault="0086343B" w:rsidP="0086343B">
      <w:pPr>
        <w:numPr>
          <w:ilvl w:val="0"/>
          <w:numId w:val="26"/>
        </w:numPr>
        <w:spacing w:line="240" w:lineRule="auto"/>
      </w:pPr>
      <w:r w:rsidRPr="00797F2E">
        <w:t>ve 4. století ztratila věrnost</w:t>
      </w:r>
      <w:r w:rsidRPr="00797F2E">
        <w:t xml:space="preserve"> a anatomickou správnost</w:t>
      </w:r>
    </w:p>
    <w:sectPr w:rsidR="00797F2E" w:rsidRPr="00797F2E" w:rsidSect="004B2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43B" w:rsidRDefault="0086343B" w:rsidP="00B57D60">
      <w:pPr>
        <w:spacing w:after="0" w:line="240" w:lineRule="auto"/>
      </w:pPr>
      <w:r>
        <w:separator/>
      </w:r>
    </w:p>
  </w:endnote>
  <w:endnote w:type="continuationSeparator" w:id="0">
    <w:p w:rsidR="0086343B" w:rsidRDefault="0086343B" w:rsidP="00B5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43B" w:rsidRDefault="0086343B" w:rsidP="00B57D60">
      <w:pPr>
        <w:spacing w:after="0" w:line="240" w:lineRule="auto"/>
      </w:pPr>
      <w:r>
        <w:separator/>
      </w:r>
    </w:p>
  </w:footnote>
  <w:footnote w:type="continuationSeparator" w:id="0">
    <w:p w:rsidR="0086343B" w:rsidRDefault="0086343B" w:rsidP="00B57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8" type="#_x0000_t75" style="width:1in;height:1in" o:bullet="t">
        <v:imagedata r:id="rId1" o:title="artBAC"/>
      </v:shape>
    </w:pict>
  </w:numPicBullet>
  <w:abstractNum w:abstractNumId="0" w15:restartNumberingAfterBreak="0">
    <w:nsid w:val="073D58B5"/>
    <w:multiLevelType w:val="hybridMultilevel"/>
    <w:tmpl w:val="E064E386"/>
    <w:lvl w:ilvl="0" w:tplc="3866E976">
      <w:start w:val="1"/>
      <w:numFmt w:val="bullet"/>
      <w:lvlText w:val="•"/>
      <w:lvlJc w:val="left"/>
      <w:pPr>
        <w:tabs>
          <w:tab w:val="num" w:pos="284"/>
        </w:tabs>
        <w:ind w:left="284" w:hanging="360"/>
      </w:pPr>
      <w:rPr>
        <w:rFonts w:ascii="Arial" w:hAnsi="Arial" w:hint="default"/>
      </w:rPr>
    </w:lvl>
    <w:lvl w:ilvl="1" w:tplc="F6780F6E" w:tentative="1">
      <w:start w:val="1"/>
      <w:numFmt w:val="bullet"/>
      <w:lvlText w:val="•"/>
      <w:lvlJc w:val="left"/>
      <w:pPr>
        <w:tabs>
          <w:tab w:val="num" w:pos="1004"/>
        </w:tabs>
        <w:ind w:left="1004" w:hanging="360"/>
      </w:pPr>
      <w:rPr>
        <w:rFonts w:ascii="Arial" w:hAnsi="Arial" w:hint="default"/>
      </w:rPr>
    </w:lvl>
    <w:lvl w:ilvl="2" w:tplc="37A08524" w:tentative="1">
      <w:start w:val="1"/>
      <w:numFmt w:val="bullet"/>
      <w:lvlText w:val="•"/>
      <w:lvlJc w:val="left"/>
      <w:pPr>
        <w:tabs>
          <w:tab w:val="num" w:pos="1724"/>
        </w:tabs>
        <w:ind w:left="1724" w:hanging="360"/>
      </w:pPr>
      <w:rPr>
        <w:rFonts w:ascii="Arial" w:hAnsi="Arial" w:hint="default"/>
      </w:rPr>
    </w:lvl>
    <w:lvl w:ilvl="3" w:tplc="4282C38C" w:tentative="1">
      <w:start w:val="1"/>
      <w:numFmt w:val="bullet"/>
      <w:lvlText w:val="•"/>
      <w:lvlJc w:val="left"/>
      <w:pPr>
        <w:tabs>
          <w:tab w:val="num" w:pos="2444"/>
        </w:tabs>
        <w:ind w:left="2444" w:hanging="360"/>
      </w:pPr>
      <w:rPr>
        <w:rFonts w:ascii="Arial" w:hAnsi="Arial" w:hint="default"/>
      </w:rPr>
    </w:lvl>
    <w:lvl w:ilvl="4" w:tplc="5A061F50" w:tentative="1">
      <w:start w:val="1"/>
      <w:numFmt w:val="bullet"/>
      <w:lvlText w:val="•"/>
      <w:lvlJc w:val="left"/>
      <w:pPr>
        <w:tabs>
          <w:tab w:val="num" w:pos="3164"/>
        </w:tabs>
        <w:ind w:left="3164" w:hanging="360"/>
      </w:pPr>
      <w:rPr>
        <w:rFonts w:ascii="Arial" w:hAnsi="Arial" w:hint="default"/>
      </w:rPr>
    </w:lvl>
    <w:lvl w:ilvl="5" w:tplc="BDE6D172" w:tentative="1">
      <w:start w:val="1"/>
      <w:numFmt w:val="bullet"/>
      <w:lvlText w:val="•"/>
      <w:lvlJc w:val="left"/>
      <w:pPr>
        <w:tabs>
          <w:tab w:val="num" w:pos="3884"/>
        </w:tabs>
        <w:ind w:left="3884" w:hanging="360"/>
      </w:pPr>
      <w:rPr>
        <w:rFonts w:ascii="Arial" w:hAnsi="Arial" w:hint="default"/>
      </w:rPr>
    </w:lvl>
    <w:lvl w:ilvl="6" w:tplc="AC7A404C" w:tentative="1">
      <w:start w:val="1"/>
      <w:numFmt w:val="bullet"/>
      <w:lvlText w:val="•"/>
      <w:lvlJc w:val="left"/>
      <w:pPr>
        <w:tabs>
          <w:tab w:val="num" w:pos="4604"/>
        </w:tabs>
        <w:ind w:left="4604" w:hanging="360"/>
      </w:pPr>
      <w:rPr>
        <w:rFonts w:ascii="Arial" w:hAnsi="Arial" w:hint="default"/>
      </w:rPr>
    </w:lvl>
    <w:lvl w:ilvl="7" w:tplc="072A2C10" w:tentative="1">
      <w:start w:val="1"/>
      <w:numFmt w:val="bullet"/>
      <w:lvlText w:val="•"/>
      <w:lvlJc w:val="left"/>
      <w:pPr>
        <w:tabs>
          <w:tab w:val="num" w:pos="5324"/>
        </w:tabs>
        <w:ind w:left="5324" w:hanging="360"/>
      </w:pPr>
      <w:rPr>
        <w:rFonts w:ascii="Arial" w:hAnsi="Arial" w:hint="default"/>
      </w:rPr>
    </w:lvl>
    <w:lvl w:ilvl="8" w:tplc="AF9C6C30" w:tentative="1">
      <w:start w:val="1"/>
      <w:numFmt w:val="bullet"/>
      <w:lvlText w:val="•"/>
      <w:lvlJc w:val="left"/>
      <w:pPr>
        <w:tabs>
          <w:tab w:val="num" w:pos="6044"/>
        </w:tabs>
        <w:ind w:left="6044" w:hanging="360"/>
      </w:pPr>
      <w:rPr>
        <w:rFonts w:ascii="Arial" w:hAnsi="Arial" w:hint="default"/>
      </w:rPr>
    </w:lvl>
  </w:abstractNum>
  <w:abstractNum w:abstractNumId="1" w15:restartNumberingAfterBreak="0">
    <w:nsid w:val="075F72B8"/>
    <w:multiLevelType w:val="hybridMultilevel"/>
    <w:tmpl w:val="91FC19B4"/>
    <w:lvl w:ilvl="0" w:tplc="52145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A5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22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49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44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C2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C7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05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47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5F5398"/>
    <w:multiLevelType w:val="hybridMultilevel"/>
    <w:tmpl w:val="56BA932A"/>
    <w:lvl w:ilvl="0" w:tplc="60FC12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406E65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D85F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C7039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8A4A9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65022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692D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6E8FF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4943E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21D1108"/>
    <w:multiLevelType w:val="hybridMultilevel"/>
    <w:tmpl w:val="5B8EF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701D7"/>
    <w:multiLevelType w:val="hybridMultilevel"/>
    <w:tmpl w:val="81A405B4"/>
    <w:lvl w:ilvl="0" w:tplc="30C41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2B8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254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A3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26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E5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67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62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61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DF123F"/>
    <w:multiLevelType w:val="hybridMultilevel"/>
    <w:tmpl w:val="7DE68188"/>
    <w:lvl w:ilvl="0" w:tplc="9EE2D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35D62"/>
    <w:multiLevelType w:val="hybridMultilevel"/>
    <w:tmpl w:val="AAD89770"/>
    <w:lvl w:ilvl="0" w:tplc="18CC891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DC6E36"/>
    <w:multiLevelType w:val="hybridMultilevel"/>
    <w:tmpl w:val="AE50E420"/>
    <w:lvl w:ilvl="0" w:tplc="4ADAF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69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20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CB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A9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E0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42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FC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C4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D06F1E"/>
    <w:multiLevelType w:val="hybridMultilevel"/>
    <w:tmpl w:val="1DA49A88"/>
    <w:lvl w:ilvl="0" w:tplc="58947EF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D262D5"/>
    <w:multiLevelType w:val="hybridMultilevel"/>
    <w:tmpl w:val="1A3CF292"/>
    <w:lvl w:ilvl="0" w:tplc="9EE2D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02D4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A4D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06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28B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C1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CF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22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EF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F0597B"/>
    <w:multiLevelType w:val="hybridMultilevel"/>
    <w:tmpl w:val="092419DA"/>
    <w:lvl w:ilvl="0" w:tplc="0A6ACCDA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5E4C27CA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D1B8407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655028B4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DFA8AD4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E6529860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01927FD2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A52DE9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507AE778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1" w15:restartNumberingAfterBreak="0">
    <w:nsid w:val="391C313A"/>
    <w:multiLevelType w:val="hybridMultilevel"/>
    <w:tmpl w:val="8EEEC35C"/>
    <w:lvl w:ilvl="0" w:tplc="30CC9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4D2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68E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CC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E3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8CE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86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AA5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42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677D87"/>
    <w:multiLevelType w:val="hybridMultilevel"/>
    <w:tmpl w:val="DAAC9FBC"/>
    <w:lvl w:ilvl="0" w:tplc="676AAC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BAE7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ED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0A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EB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8C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E5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24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2D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74D19E0"/>
    <w:multiLevelType w:val="hybridMultilevel"/>
    <w:tmpl w:val="94201528"/>
    <w:lvl w:ilvl="0" w:tplc="C762B014">
      <w:start w:val="142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47D86FA3"/>
    <w:multiLevelType w:val="hybridMultilevel"/>
    <w:tmpl w:val="F9A4D3A4"/>
    <w:lvl w:ilvl="0" w:tplc="E0DC03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F68F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8E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A5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03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80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8E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AA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941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7FE2598"/>
    <w:multiLevelType w:val="hybridMultilevel"/>
    <w:tmpl w:val="E5B86B5C"/>
    <w:lvl w:ilvl="0" w:tplc="3006C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8EA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AD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A9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C8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4C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85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87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21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9784F2C"/>
    <w:multiLevelType w:val="hybridMultilevel"/>
    <w:tmpl w:val="3134DFE8"/>
    <w:lvl w:ilvl="0" w:tplc="6310D5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814807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30C2A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2DAA4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284AA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2C478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D4E4F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5949F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4D8A9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5D3B588D"/>
    <w:multiLevelType w:val="hybridMultilevel"/>
    <w:tmpl w:val="7B8632CC"/>
    <w:lvl w:ilvl="0" w:tplc="18CC89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AB36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5AE2E9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70A7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6EF4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7014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04F2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D65D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7CDA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3283AD9"/>
    <w:multiLevelType w:val="hybridMultilevel"/>
    <w:tmpl w:val="F5F2E2CE"/>
    <w:lvl w:ilvl="0" w:tplc="18CC89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5E1BD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C31DB"/>
    <w:multiLevelType w:val="hybridMultilevel"/>
    <w:tmpl w:val="A4E6A248"/>
    <w:lvl w:ilvl="0" w:tplc="2D7E97A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05ED4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0843D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5683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0C09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5A2A9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318C6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A7656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2865F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67364056"/>
    <w:multiLevelType w:val="hybridMultilevel"/>
    <w:tmpl w:val="EA7E87BA"/>
    <w:lvl w:ilvl="0" w:tplc="6AAA7C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B1A0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8C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0B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82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0F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A4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89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29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933076C"/>
    <w:multiLevelType w:val="hybridMultilevel"/>
    <w:tmpl w:val="F252E634"/>
    <w:lvl w:ilvl="0" w:tplc="FA6A56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03E4CD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AEC50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7CA16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792D8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D3A67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F38D8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86457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16025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7005409E"/>
    <w:multiLevelType w:val="hybridMultilevel"/>
    <w:tmpl w:val="7990F438"/>
    <w:lvl w:ilvl="0" w:tplc="9F8AF7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2A498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58A5F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9A8A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87AAA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C86BA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730B0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DA46E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B846A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71DA096A"/>
    <w:multiLevelType w:val="hybridMultilevel"/>
    <w:tmpl w:val="CA721AF2"/>
    <w:lvl w:ilvl="0" w:tplc="327E85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1692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36FA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39861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2C217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E61E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C12EE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FC420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69E21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762A7F97"/>
    <w:multiLevelType w:val="hybridMultilevel"/>
    <w:tmpl w:val="1BE6A636"/>
    <w:lvl w:ilvl="0" w:tplc="18CC89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62595"/>
    <w:multiLevelType w:val="hybridMultilevel"/>
    <w:tmpl w:val="5260B5D2"/>
    <w:lvl w:ilvl="0" w:tplc="A16A0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2B014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72D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C86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DE9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6B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4A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6A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4C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7"/>
  </w:num>
  <w:num w:numId="5">
    <w:abstractNumId w:val="22"/>
  </w:num>
  <w:num w:numId="6">
    <w:abstractNumId w:val="16"/>
  </w:num>
  <w:num w:numId="7">
    <w:abstractNumId w:val="14"/>
  </w:num>
  <w:num w:numId="8">
    <w:abstractNumId w:val="19"/>
  </w:num>
  <w:num w:numId="9">
    <w:abstractNumId w:val="23"/>
  </w:num>
  <w:num w:numId="10">
    <w:abstractNumId w:val="0"/>
  </w:num>
  <w:num w:numId="11">
    <w:abstractNumId w:val="2"/>
  </w:num>
  <w:num w:numId="12">
    <w:abstractNumId w:val="21"/>
  </w:num>
  <w:num w:numId="13">
    <w:abstractNumId w:val="20"/>
  </w:num>
  <w:num w:numId="14">
    <w:abstractNumId w:val="12"/>
  </w:num>
  <w:num w:numId="15">
    <w:abstractNumId w:val="25"/>
  </w:num>
  <w:num w:numId="16">
    <w:abstractNumId w:val="10"/>
  </w:num>
  <w:num w:numId="17">
    <w:abstractNumId w:val="13"/>
  </w:num>
  <w:num w:numId="18">
    <w:abstractNumId w:val="4"/>
  </w:num>
  <w:num w:numId="19">
    <w:abstractNumId w:val="9"/>
  </w:num>
  <w:num w:numId="20">
    <w:abstractNumId w:val="5"/>
  </w:num>
  <w:num w:numId="21">
    <w:abstractNumId w:val="17"/>
  </w:num>
  <w:num w:numId="22">
    <w:abstractNumId w:val="18"/>
  </w:num>
  <w:num w:numId="23">
    <w:abstractNumId w:val="24"/>
  </w:num>
  <w:num w:numId="24">
    <w:abstractNumId w:val="8"/>
  </w:num>
  <w:num w:numId="25">
    <w:abstractNumId w:val="6"/>
  </w:num>
  <w:num w:numId="26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26"/>
    <w:rsid w:val="00022EF5"/>
    <w:rsid w:val="000E0BC1"/>
    <w:rsid w:val="000F1CD1"/>
    <w:rsid w:val="002464B0"/>
    <w:rsid w:val="00251D3E"/>
    <w:rsid w:val="002774C7"/>
    <w:rsid w:val="00293179"/>
    <w:rsid w:val="003A7B56"/>
    <w:rsid w:val="004652C2"/>
    <w:rsid w:val="004B2FDE"/>
    <w:rsid w:val="004E0253"/>
    <w:rsid w:val="004F6C9A"/>
    <w:rsid w:val="005064A9"/>
    <w:rsid w:val="00523426"/>
    <w:rsid w:val="00581691"/>
    <w:rsid w:val="006A43C1"/>
    <w:rsid w:val="007832D2"/>
    <w:rsid w:val="00797F2E"/>
    <w:rsid w:val="007E3FC5"/>
    <w:rsid w:val="008549D2"/>
    <w:rsid w:val="0086343B"/>
    <w:rsid w:val="008806AB"/>
    <w:rsid w:val="008C58C5"/>
    <w:rsid w:val="008F7BA2"/>
    <w:rsid w:val="00974DAC"/>
    <w:rsid w:val="00A44C48"/>
    <w:rsid w:val="00A6129E"/>
    <w:rsid w:val="00AB2430"/>
    <w:rsid w:val="00AF42D2"/>
    <w:rsid w:val="00B1370A"/>
    <w:rsid w:val="00B57D60"/>
    <w:rsid w:val="00B64958"/>
    <w:rsid w:val="00B75AE8"/>
    <w:rsid w:val="00C37C16"/>
    <w:rsid w:val="00C7799B"/>
    <w:rsid w:val="00CC4C57"/>
    <w:rsid w:val="00DD4B36"/>
    <w:rsid w:val="00EF60E8"/>
    <w:rsid w:val="00F379E3"/>
    <w:rsid w:val="00F43D31"/>
    <w:rsid w:val="00F64DE5"/>
    <w:rsid w:val="00F76787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0928"/>
  <w15:chartTrackingRefBased/>
  <w15:docId w15:val="{EECD0B3E-7355-4DEB-A4BF-586702DF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23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34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2342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23426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426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E02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E02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web">
    <w:name w:val="Normal (Web)"/>
    <w:basedOn w:val="Normln"/>
    <w:uiPriority w:val="99"/>
    <w:semiHidden/>
    <w:unhideWhenUsed/>
    <w:rsid w:val="0025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51D3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7D60"/>
  </w:style>
  <w:style w:type="paragraph" w:styleId="Zpat">
    <w:name w:val="footer"/>
    <w:basedOn w:val="Normln"/>
    <w:link w:val="ZpatChar"/>
    <w:uiPriority w:val="99"/>
    <w:unhideWhenUsed/>
    <w:rsid w:val="00B5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7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2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92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0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63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4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0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9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3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3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1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5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5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5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6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7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7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7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9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7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5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534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2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5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84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64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23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545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12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70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3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4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8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08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2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51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15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73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228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513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61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344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59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995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99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9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34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56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306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862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048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696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684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7826">
          <w:marLeft w:val="446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9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0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316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49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86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24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02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82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41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3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89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897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00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4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178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8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61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536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8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5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52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18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3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9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9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3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2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15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72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62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28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6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436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26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27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33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95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574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61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407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8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0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19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3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7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6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4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90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6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50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84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92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66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52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28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92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00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5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0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99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5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88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564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7156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6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9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0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33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75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19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39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27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2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630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1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8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82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93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46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17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25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8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7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7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78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682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99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5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73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2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3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4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370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79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4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08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78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5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5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85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14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72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57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47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3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95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61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22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39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99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79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2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2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3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3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62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95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37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87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8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3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4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1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5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42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412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424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452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B4E6AA-3AB9-4AE8-B9A4-2225DE3D317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cs-CZ"/>
        </a:p>
      </dgm:t>
    </dgm:pt>
    <dgm:pt modelId="{A0387E32-EA71-420B-94F3-F9D2B56B21B0}">
      <dgm:prSet phldrT="[Text]" custT="1"/>
      <dgm:spPr/>
      <dgm:t>
        <a:bodyPr/>
        <a:lstStyle/>
        <a:p>
          <a:r>
            <a:rPr lang="cs-CZ" sz="2400"/>
            <a:t>ANTICKÉ ŘECKO</a:t>
          </a:r>
        </a:p>
      </dgm:t>
    </dgm:pt>
    <dgm:pt modelId="{EF6471B1-1E44-4BF7-B570-735B6DD273C7}" type="parTrans" cxnId="{0530218B-CEBB-469B-8CDE-4AFADC9B8F49}">
      <dgm:prSet/>
      <dgm:spPr/>
      <dgm:t>
        <a:bodyPr/>
        <a:lstStyle/>
        <a:p>
          <a:endParaRPr lang="cs-CZ"/>
        </a:p>
      </dgm:t>
    </dgm:pt>
    <dgm:pt modelId="{C6E503B5-54CF-457D-A2DB-F65A83A22F51}" type="sibTrans" cxnId="{0530218B-CEBB-469B-8CDE-4AFADC9B8F49}">
      <dgm:prSet/>
      <dgm:spPr/>
      <dgm:t>
        <a:bodyPr/>
        <a:lstStyle/>
        <a:p>
          <a:endParaRPr lang="cs-CZ"/>
        </a:p>
      </dgm:t>
    </dgm:pt>
    <dgm:pt modelId="{5E96A3E5-1939-4451-89B9-35A37D44183B}">
      <dgm:prSet phldrT="[Text]" custT="1"/>
      <dgm:spPr/>
      <dgm:t>
        <a:bodyPr/>
        <a:lstStyle/>
        <a:p>
          <a:r>
            <a:rPr lang="cs-CZ" sz="1100" b="1" dirty="0">
              <a:solidFill>
                <a:srgbClr val="0806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ARCHAICKÉ OBDOBÍ </a:t>
          </a:r>
          <a:br>
            <a:rPr lang="cs-CZ" sz="1100" b="1" dirty="0">
              <a:solidFill>
                <a:srgbClr val="0806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cs-CZ" sz="1100" b="1" dirty="0">
              <a:solidFill>
                <a:srgbClr val="0806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(8.-6. st. př. n. l.)</a:t>
          </a:r>
          <a:endParaRPr lang="cs-CZ" sz="1100"/>
        </a:p>
      </dgm:t>
    </dgm:pt>
    <dgm:pt modelId="{D07970C6-B345-4474-A524-5F785F4F5C8F}" type="parTrans" cxnId="{960040BA-3915-44DD-A4CC-E3AB03BE4A5F}">
      <dgm:prSet/>
      <dgm:spPr/>
      <dgm:t>
        <a:bodyPr/>
        <a:lstStyle/>
        <a:p>
          <a:endParaRPr lang="cs-CZ"/>
        </a:p>
      </dgm:t>
    </dgm:pt>
    <dgm:pt modelId="{541CD354-EA64-497D-A183-BAA6F2B48462}" type="sibTrans" cxnId="{960040BA-3915-44DD-A4CC-E3AB03BE4A5F}">
      <dgm:prSet/>
      <dgm:spPr/>
      <dgm:t>
        <a:bodyPr/>
        <a:lstStyle/>
        <a:p>
          <a:endParaRPr lang="cs-CZ"/>
        </a:p>
      </dgm:t>
    </dgm:pt>
    <dgm:pt modelId="{368B8595-B5A5-4115-9E90-9874B51E8C17}">
      <dgm:prSet phldrT="[Text]" custT="1"/>
      <dgm:spPr/>
      <dgm:t>
        <a:bodyPr/>
        <a:lstStyle/>
        <a:p>
          <a:r>
            <a:rPr lang="cs-CZ" sz="1100" b="1" dirty="0">
              <a:solidFill>
                <a:srgbClr val="0806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KLASICKÉ OBDOBÍ </a:t>
          </a:r>
          <a:br>
            <a:rPr lang="cs-CZ" sz="1100" b="1" dirty="0">
              <a:solidFill>
                <a:srgbClr val="0806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cs-CZ" sz="1100" b="1" dirty="0">
              <a:solidFill>
                <a:srgbClr val="0806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(5.-4. st. př. n. l.)</a:t>
          </a:r>
          <a:endParaRPr lang="cs-CZ" sz="1100"/>
        </a:p>
      </dgm:t>
    </dgm:pt>
    <dgm:pt modelId="{AF07668D-3ADC-464E-9116-315306A4E8B1}" type="parTrans" cxnId="{DC235476-F3E9-449C-B497-BAF47182EC91}">
      <dgm:prSet/>
      <dgm:spPr/>
      <dgm:t>
        <a:bodyPr/>
        <a:lstStyle/>
        <a:p>
          <a:endParaRPr lang="cs-CZ"/>
        </a:p>
      </dgm:t>
    </dgm:pt>
    <dgm:pt modelId="{3F80F7B3-8E9F-499E-8240-569A65919488}" type="sibTrans" cxnId="{DC235476-F3E9-449C-B497-BAF47182EC91}">
      <dgm:prSet/>
      <dgm:spPr/>
      <dgm:t>
        <a:bodyPr/>
        <a:lstStyle/>
        <a:p>
          <a:endParaRPr lang="cs-CZ"/>
        </a:p>
      </dgm:t>
    </dgm:pt>
    <dgm:pt modelId="{E69D087D-9EFB-4257-8AFE-82472D20E8AD}">
      <dgm:prSet phldrT="[Text]" custT="1"/>
      <dgm:spPr/>
      <dgm:t>
        <a:bodyPr/>
        <a:lstStyle/>
        <a:p>
          <a:r>
            <a:rPr lang="cs-CZ" sz="1100" b="1" dirty="0">
              <a:solidFill>
                <a:srgbClr val="0806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HELÉNISTICKÉ OBDOBÍ (3.-1. st. př. n. l.)</a:t>
          </a:r>
          <a:endParaRPr lang="cs-CZ" sz="1100"/>
        </a:p>
      </dgm:t>
    </dgm:pt>
    <dgm:pt modelId="{E5BDF2FC-A586-4943-913A-D1E620839988}" type="parTrans" cxnId="{2B279949-2B28-434F-9DCC-F0DE38242006}">
      <dgm:prSet/>
      <dgm:spPr/>
      <dgm:t>
        <a:bodyPr/>
        <a:lstStyle/>
        <a:p>
          <a:endParaRPr lang="cs-CZ"/>
        </a:p>
      </dgm:t>
    </dgm:pt>
    <dgm:pt modelId="{A0564C41-7F1F-41BC-BE48-2C1BC6477A11}" type="sibTrans" cxnId="{2B279949-2B28-434F-9DCC-F0DE38242006}">
      <dgm:prSet/>
      <dgm:spPr/>
      <dgm:t>
        <a:bodyPr/>
        <a:lstStyle/>
        <a:p>
          <a:endParaRPr lang="cs-CZ"/>
        </a:p>
      </dgm:t>
    </dgm:pt>
    <dgm:pt modelId="{F6150272-D9B0-48BB-94CE-AF471E3723C8}" type="pres">
      <dgm:prSet presAssocID="{EEB4E6AA-3AB9-4AE8-B9A4-2225DE3D317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904C2DDC-5FFD-45C2-B122-5F1520F8FD41}" type="pres">
      <dgm:prSet presAssocID="{A0387E32-EA71-420B-94F3-F9D2B56B21B0}" presName="hierRoot1" presStyleCnt="0">
        <dgm:presLayoutVars>
          <dgm:hierBranch val="init"/>
        </dgm:presLayoutVars>
      </dgm:prSet>
      <dgm:spPr/>
    </dgm:pt>
    <dgm:pt modelId="{D849A508-2F0F-48DC-AEC1-8219DA2FADBB}" type="pres">
      <dgm:prSet presAssocID="{A0387E32-EA71-420B-94F3-F9D2B56B21B0}" presName="rootComposite1" presStyleCnt="0"/>
      <dgm:spPr/>
    </dgm:pt>
    <dgm:pt modelId="{F2E94D0E-78B2-4D2B-8173-7DDAF12371D8}" type="pres">
      <dgm:prSet presAssocID="{A0387E32-EA71-420B-94F3-F9D2B56B21B0}" presName="rootText1" presStyleLbl="node0" presStyleIdx="0" presStyleCnt="1" custScaleX="132069" custScaleY="63552" custLinFactNeighborX="106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208DA0C-0778-4BA3-A713-252844C4C0E0}" type="pres">
      <dgm:prSet presAssocID="{A0387E32-EA71-420B-94F3-F9D2B56B21B0}" presName="rootConnector1" presStyleLbl="node1" presStyleIdx="0" presStyleCnt="0"/>
      <dgm:spPr/>
      <dgm:t>
        <a:bodyPr/>
        <a:lstStyle/>
        <a:p>
          <a:endParaRPr lang="cs-CZ"/>
        </a:p>
      </dgm:t>
    </dgm:pt>
    <dgm:pt modelId="{55421383-1691-461B-88FA-700D321EC88D}" type="pres">
      <dgm:prSet presAssocID="{A0387E32-EA71-420B-94F3-F9D2B56B21B0}" presName="hierChild2" presStyleCnt="0"/>
      <dgm:spPr/>
    </dgm:pt>
    <dgm:pt modelId="{45AE90F5-2BC1-4939-97EE-66ADD15B7CAA}" type="pres">
      <dgm:prSet presAssocID="{D07970C6-B345-4474-A524-5F785F4F5C8F}" presName="Name37" presStyleLbl="parChTrans1D2" presStyleIdx="0" presStyleCnt="3"/>
      <dgm:spPr/>
      <dgm:t>
        <a:bodyPr/>
        <a:lstStyle/>
        <a:p>
          <a:endParaRPr lang="cs-CZ"/>
        </a:p>
      </dgm:t>
    </dgm:pt>
    <dgm:pt modelId="{0A44393E-5DFA-410E-BDAA-5B60C77B8AE7}" type="pres">
      <dgm:prSet presAssocID="{5E96A3E5-1939-4451-89B9-35A37D44183B}" presName="hierRoot2" presStyleCnt="0">
        <dgm:presLayoutVars>
          <dgm:hierBranch val="init"/>
        </dgm:presLayoutVars>
      </dgm:prSet>
      <dgm:spPr/>
    </dgm:pt>
    <dgm:pt modelId="{A9C8B56A-580D-460B-B74B-D6933DF72385}" type="pres">
      <dgm:prSet presAssocID="{5E96A3E5-1939-4451-89B9-35A37D44183B}" presName="rootComposite" presStyleCnt="0"/>
      <dgm:spPr/>
    </dgm:pt>
    <dgm:pt modelId="{C7ED62BD-D189-4C44-AE76-8B31FC19EB69}" type="pres">
      <dgm:prSet presAssocID="{5E96A3E5-1939-4451-89B9-35A37D44183B}" presName="rootText" presStyleLbl="node2" presStyleIdx="0" presStyleCnt="3" custScaleX="103520" custScaleY="5976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654082F-5683-43AF-97D7-BD5F06CCD0BE}" type="pres">
      <dgm:prSet presAssocID="{5E96A3E5-1939-4451-89B9-35A37D44183B}" presName="rootConnector" presStyleLbl="node2" presStyleIdx="0" presStyleCnt="3"/>
      <dgm:spPr/>
      <dgm:t>
        <a:bodyPr/>
        <a:lstStyle/>
        <a:p>
          <a:endParaRPr lang="cs-CZ"/>
        </a:p>
      </dgm:t>
    </dgm:pt>
    <dgm:pt modelId="{B584B82B-384A-4365-9805-6D6DFB716E14}" type="pres">
      <dgm:prSet presAssocID="{5E96A3E5-1939-4451-89B9-35A37D44183B}" presName="hierChild4" presStyleCnt="0"/>
      <dgm:spPr/>
    </dgm:pt>
    <dgm:pt modelId="{A0AD66F9-6A98-435D-BC1B-0A6EF1031E0D}" type="pres">
      <dgm:prSet presAssocID="{5E96A3E5-1939-4451-89B9-35A37D44183B}" presName="hierChild5" presStyleCnt="0"/>
      <dgm:spPr/>
    </dgm:pt>
    <dgm:pt modelId="{E051591A-5580-4BB3-9E7D-9AE992077EB0}" type="pres">
      <dgm:prSet presAssocID="{AF07668D-3ADC-464E-9116-315306A4E8B1}" presName="Name37" presStyleLbl="parChTrans1D2" presStyleIdx="1" presStyleCnt="3"/>
      <dgm:spPr/>
      <dgm:t>
        <a:bodyPr/>
        <a:lstStyle/>
        <a:p>
          <a:endParaRPr lang="cs-CZ"/>
        </a:p>
      </dgm:t>
    </dgm:pt>
    <dgm:pt modelId="{6F153AF3-7E3C-42BA-886D-DBF00523D8A6}" type="pres">
      <dgm:prSet presAssocID="{368B8595-B5A5-4115-9E90-9874B51E8C17}" presName="hierRoot2" presStyleCnt="0">
        <dgm:presLayoutVars>
          <dgm:hierBranch val="init"/>
        </dgm:presLayoutVars>
      </dgm:prSet>
      <dgm:spPr/>
    </dgm:pt>
    <dgm:pt modelId="{BAC4FAF0-FD16-431E-B12D-F88E2B6D1DC1}" type="pres">
      <dgm:prSet presAssocID="{368B8595-B5A5-4115-9E90-9874B51E8C17}" presName="rootComposite" presStyleCnt="0"/>
      <dgm:spPr/>
    </dgm:pt>
    <dgm:pt modelId="{0E19433C-E832-4EBC-A55F-5C09E01A9D9C}" type="pres">
      <dgm:prSet presAssocID="{368B8595-B5A5-4115-9E90-9874B51E8C17}" presName="rootText" presStyleLbl="node2" presStyleIdx="1" presStyleCnt="3" custScaleX="102456" custScaleY="6186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68BEC48-3D7D-41C5-9407-21216D5678A5}" type="pres">
      <dgm:prSet presAssocID="{368B8595-B5A5-4115-9E90-9874B51E8C17}" presName="rootConnector" presStyleLbl="node2" presStyleIdx="1" presStyleCnt="3"/>
      <dgm:spPr/>
      <dgm:t>
        <a:bodyPr/>
        <a:lstStyle/>
        <a:p>
          <a:endParaRPr lang="cs-CZ"/>
        </a:p>
      </dgm:t>
    </dgm:pt>
    <dgm:pt modelId="{855B216C-4841-4D4E-B8A9-150CAF7242DF}" type="pres">
      <dgm:prSet presAssocID="{368B8595-B5A5-4115-9E90-9874B51E8C17}" presName="hierChild4" presStyleCnt="0"/>
      <dgm:spPr/>
    </dgm:pt>
    <dgm:pt modelId="{5D98BA12-7128-4A81-9899-F125F76F7EEA}" type="pres">
      <dgm:prSet presAssocID="{368B8595-B5A5-4115-9E90-9874B51E8C17}" presName="hierChild5" presStyleCnt="0"/>
      <dgm:spPr/>
    </dgm:pt>
    <dgm:pt modelId="{33FEC046-01B6-467B-B828-30DFB9082551}" type="pres">
      <dgm:prSet presAssocID="{E5BDF2FC-A586-4943-913A-D1E620839988}" presName="Name37" presStyleLbl="parChTrans1D2" presStyleIdx="2" presStyleCnt="3"/>
      <dgm:spPr/>
      <dgm:t>
        <a:bodyPr/>
        <a:lstStyle/>
        <a:p>
          <a:endParaRPr lang="cs-CZ"/>
        </a:p>
      </dgm:t>
    </dgm:pt>
    <dgm:pt modelId="{3A84C9A6-6DEC-4B4F-A1D5-F0729EBE6F79}" type="pres">
      <dgm:prSet presAssocID="{E69D087D-9EFB-4257-8AFE-82472D20E8AD}" presName="hierRoot2" presStyleCnt="0">
        <dgm:presLayoutVars>
          <dgm:hierBranch val="init"/>
        </dgm:presLayoutVars>
      </dgm:prSet>
      <dgm:spPr/>
    </dgm:pt>
    <dgm:pt modelId="{1F31C894-87C3-464F-846D-01A67020101E}" type="pres">
      <dgm:prSet presAssocID="{E69D087D-9EFB-4257-8AFE-82472D20E8AD}" presName="rootComposite" presStyleCnt="0"/>
      <dgm:spPr/>
    </dgm:pt>
    <dgm:pt modelId="{EE317C2F-B285-46EA-BE17-9C2F4F2D1161}" type="pres">
      <dgm:prSet presAssocID="{E69D087D-9EFB-4257-8AFE-82472D20E8AD}" presName="rootText" presStyleLbl="node2" presStyleIdx="2" presStyleCnt="3" custScaleX="96975" custScaleY="5779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2B9E9F4-E770-4967-B2E7-B3AE61CF34A5}" type="pres">
      <dgm:prSet presAssocID="{E69D087D-9EFB-4257-8AFE-82472D20E8AD}" presName="rootConnector" presStyleLbl="node2" presStyleIdx="2" presStyleCnt="3"/>
      <dgm:spPr/>
      <dgm:t>
        <a:bodyPr/>
        <a:lstStyle/>
        <a:p>
          <a:endParaRPr lang="cs-CZ"/>
        </a:p>
      </dgm:t>
    </dgm:pt>
    <dgm:pt modelId="{766A8293-C703-4382-A3E5-5689D08551CF}" type="pres">
      <dgm:prSet presAssocID="{E69D087D-9EFB-4257-8AFE-82472D20E8AD}" presName="hierChild4" presStyleCnt="0"/>
      <dgm:spPr/>
    </dgm:pt>
    <dgm:pt modelId="{BD25C743-DB69-493F-9C15-B0AF69ADF4B6}" type="pres">
      <dgm:prSet presAssocID="{E69D087D-9EFB-4257-8AFE-82472D20E8AD}" presName="hierChild5" presStyleCnt="0"/>
      <dgm:spPr/>
    </dgm:pt>
    <dgm:pt modelId="{E3C618E8-480A-40BA-9003-FA432DB1F5F1}" type="pres">
      <dgm:prSet presAssocID="{A0387E32-EA71-420B-94F3-F9D2B56B21B0}" presName="hierChild3" presStyleCnt="0"/>
      <dgm:spPr/>
    </dgm:pt>
  </dgm:ptLst>
  <dgm:cxnLst>
    <dgm:cxn modelId="{2B5D3B06-4106-40F5-958D-CC0ABEEAFA30}" type="presOf" srcId="{5E96A3E5-1939-4451-89B9-35A37D44183B}" destId="{7654082F-5683-43AF-97D7-BD5F06CCD0BE}" srcOrd="1" destOrd="0" presId="urn:microsoft.com/office/officeart/2005/8/layout/orgChart1"/>
    <dgm:cxn modelId="{A220CA71-0D19-4D87-A07D-EE94676F3121}" type="presOf" srcId="{EEB4E6AA-3AB9-4AE8-B9A4-2225DE3D317F}" destId="{F6150272-D9B0-48BB-94CE-AF471E3723C8}" srcOrd="0" destOrd="0" presId="urn:microsoft.com/office/officeart/2005/8/layout/orgChart1"/>
    <dgm:cxn modelId="{BC0C8200-B731-4357-A282-F53A54BB9F01}" type="presOf" srcId="{368B8595-B5A5-4115-9E90-9874B51E8C17}" destId="{0E19433C-E832-4EBC-A55F-5C09E01A9D9C}" srcOrd="0" destOrd="0" presId="urn:microsoft.com/office/officeart/2005/8/layout/orgChart1"/>
    <dgm:cxn modelId="{9D9A878F-6B99-4F5C-B94F-71D485B9AF9A}" type="presOf" srcId="{368B8595-B5A5-4115-9E90-9874B51E8C17}" destId="{768BEC48-3D7D-41C5-9407-21216D5678A5}" srcOrd="1" destOrd="0" presId="urn:microsoft.com/office/officeart/2005/8/layout/orgChart1"/>
    <dgm:cxn modelId="{DC235476-F3E9-449C-B497-BAF47182EC91}" srcId="{A0387E32-EA71-420B-94F3-F9D2B56B21B0}" destId="{368B8595-B5A5-4115-9E90-9874B51E8C17}" srcOrd="1" destOrd="0" parTransId="{AF07668D-3ADC-464E-9116-315306A4E8B1}" sibTransId="{3F80F7B3-8E9F-499E-8240-569A65919488}"/>
    <dgm:cxn modelId="{2B279949-2B28-434F-9DCC-F0DE38242006}" srcId="{A0387E32-EA71-420B-94F3-F9D2B56B21B0}" destId="{E69D087D-9EFB-4257-8AFE-82472D20E8AD}" srcOrd="2" destOrd="0" parTransId="{E5BDF2FC-A586-4943-913A-D1E620839988}" sibTransId="{A0564C41-7F1F-41BC-BE48-2C1BC6477A11}"/>
    <dgm:cxn modelId="{5E908393-0940-4F79-A833-B36579DB69B9}" type="presOf" srcId="{E69D087D-9EFB-4257-8AFE-82472D20E8AD}" destId="{EE317C2F-B285-46EA-BE17-9C2F4F2D1161}" srcOrd="0" destOrd="0" presId="urn:microsoft.com/office/officeart/2005/8/layout/orgChart1"/>
    <dgm:cxn modelId="{0530218B-CEBB-469B-8CDE-4AFADC9B8F49}" srcId="{EEB4E6AA-3AB9-4AE8-B9A4-2225DE3D317F}" destId="{A0387E32-EA71-420B-94F3-F9D2B56B21B0}" srcOrd="0" destOrd="0" parTransId="{EF6471B1-1E44-4BF7-B570-735B6DD273C7}" sibTransId="{C6E503B5-54CF-457D-A2DB-F65A83A22F51}"/>
    <dgm:cxn modelId="{F1CCC6E5-7D34-4590-BD93-9AA2668DAC76}" type="presOf" srcId="{D07970C6-B345-4474-A524-5F785F4F5C8F}" destId="{45AE90F5-2BC1-4939-97EE-66ADD15B7CAA}" srcOrd="0" destOrd="0" presId="urn:microsoft.com/office/officeart/2005/8/layout/orgChart1"/>
    <dgm:cxn modelId="{1D2171A8-5612-4E23-89B6-8F758D145AE2}" type="presOf" srcId="{5E96A3E5-1939-4451-89B9-35A37D44183B}" destId="{C7ED62BD-D189-4C44-AE76-8B31FC19EB69}" srcOrd="0" destOrd="0" presId="urn:microsoft.com/office/officeart/2005/8/layout/orgChart1"/>
    <dgm:cxn modelId="{B55B75AF-5847-4C29-8F43-FB1751EB09B8}" type="presOf" srcId="{E69D087D-9EFB-4257-8AFE-82472D20E8AD}" destId="{42B9E9F4-E770-4967-B2E7-B3AE61CF34A5}" srcOrd="1" destOrd="0" presId="urn:microsoft.com/office/officeart/2005/8/layout/orgChart1"/>
    <dgm:cxn modelId="{960040BA-3915-44DD-A4CC-E3AB03BE4A5F}" srcId="{A0387E32-EA71-420B-94F3-F9D2B56B21B0}" destId="{5E96A3E5-1939-4451-89B9-35A37D44183B}" srcOrd="0" destOrd="0" parTransId="{D07970C6-B345-4474-A524-5F785F4F5C8F}" sibTransId="{541CD354-EA64-497D-A183-BAA6F2B48462}"/>
    <dgm:cxn modelId="{DCBCEF65-FB18-43F8-B7EE-2875C46BD9E9}" type="presOf" srcId="{A0387E32-EA71-420B-94F3-F9D2B56B21B0}" destId="{F2E94D0E-78B2-4D2B-8173-7DDAF12371D8}" srcOrd="0" destOrd="0" presId="urn:microsoft.com/office/officeart/2005/8/layout/orgChart1"/>
    <dgm:cxn modelId="{3B8B5C08-FD9E-4251-9A71-73A9D6606067}" type="presOf" srcId="{AF07668D-3ADC-464E-9116-315306A4E8B1}" destId="{E051591A-5580-4BB3-9E7D-9AE992077EB0}" srcOrd="0" destOrd="0" presId="urn:microsoft.com/office/officeart/2005/8/layout/orgChart1"/>
    <dgm:cxn modelId="{87CEA13C-FA81-4E7A-903C-FC4D1738B8B0}" type="presOf" srcId="{A0387E32-EA71-420B-94F3-F9D2B56B21B0}" destId="{6208DA0C-0778-4BA3-A713-252844C4C0E0}" srcOrd="1" destOrd="0" presId="urn:microsoft.com/office/officeart/2005/8/layout/orgChart1"/>
    <dgm:cxn modelId="{F0AAC326-69E5-4892-BC43-150073544C22}" type="presOf" srcId="{E5BDF2FC-A586-4943-913A-D1E620839988}" destId="{33FEC046-01B6-467B-B828-30DFB9082551}" srcOrd="0" destOrd="0" presId="urn:microsoft.com/office/officeart/2005/8/layout/orgChart1"/>
    <dgm:cxn modelId="{91274867-1EDA-4425-A933-8A9BA1981114}" type="presParOf" srcId="{F6150272-D9B0-48BB-94CE-AF471E3723C8}" destId="{904C2DDC-5FFD-45C2-B122-5F1520F8FD41}" srcOrd="0" destOrd="0" presId="urn:microsoft.com/office/officeart/2005/8/layout/orgChart1"/>
    <dgm:cxn modelId="{A5EB2DEB-FA5A-4342-819E-6620DE88B256}" type="presParOf" srcId="{904C2DDC-5FFD-45C2-B122-5F1520F8FD41}" destId="{D849A508-2F0F-48DC-AEC1-8219DA2FADBB}" srcOrd="0" destOrd="0" presId="urn:microsoft.com/office/officeart/2005/8/layout/orgChart1"/>
    <dgm:cxn modelId="{6343F884-1BE6-4F49-A26E-DF470143DDC2}" type="presParOf" srcId="{D849A508-2F0F-48DC-AEC1-8219DA2FADBB}" destId="{F2E94D0E-78B2-4D2B-8173-7DDAF12371D8}" srcOrd="0" destOrd="0" presId="urn:microsoft.com/office/officeart/2005/8/layout/orgChart1"/>
    <dgm:cxn modelId="{DE48F23A-CC8B-475B-87EE-49567054F8CB}" type="presParOf" srcId="{D849A508-2F0F-48DC-AEC1-8219DA2FADBB}" destId="{6208DA0C-0778-4BA3-A713-252844C4C0E0}" srcOrd="1" destOrd="0" presId="urn:microsoft.com/office/officeart/2005/8/layout/orgChart1"/>
    <dgm:cxn modelId="{78AAF957-8B0A-4806-BE68-0885F5DA9C31}" type="presParOf" srcId="{904C2DDC-5FFD-45C2-B122-5F1520F8FD41}" destId="{55421383-1691-461B-88FA-700D321EC88D}" srcOrd="1" destOrd="0" presId="urn:microsoft.com/office/officeart/2005/8/layout/orgChart1"/>
    <dgm:cxn modelId="{A51A8894-1E13-41C6-8223-F09C5678B5B8}" type="presParOf" srcId="{55421383-1691-461B-88FA-700D321EC88D}" destId="{45AE90F5-2BC1-4939-97EE-66ADD15B7CAA}" srcOrd="0" destOrd="0" presId="urn:microsoft.com/office/officeart/2005/8/layout/orgChart1"/>
    <dgm:cxn modelId="{4D33DBD8-0820-41FB-83B3-DDE89668FB86}" type="presParOf" srcId="{55421383-1691-461B-88FA-700D321EC88D}" destId="{0A44393E-5DFA-410E-BDAA-5B60C77B8AE7}" srcOrd="1" destOrd="0" presId="urn:microsoft.com/office/officeart/2005/8/layout/orgChart1"/>
    <dgm:cxn modelId="{3436425F-447F-49A1-9F8A-1D3E1620D99A}" type="presParOf" srcId="{0A44393E-5DFA-410E-BDAA-5B60C77B8AE7}" destId="{A9C8B56A-580D-460B-B74B-D6933DF72385}" srcOrd="0" destOrd="0" presId="urn:microsoft.com/office/officeart/2005/8/layout/orgChart1"/>
    <dgm:cxn modelId="{658471D4-C364-4529-A352-75B28AF73EC8}" type="presParOf" srcId="{A9C8B56A-580D-460B-B74B-D6933DF72385}" destId="{C7ED62BD-D189-4C44-AE76-8B31FC19EB69}" srcOrd="0" destOrd="0" presId="urn:microsoft.com/office/officeart/2005/8/layout/orgChart1"/>
    <dgm:cxn modelId="{A60391C6-2F12-4EE3-AFD8-73C0A6107F67}" type="presParOf" srcId="{A9C8B56A-580D-460B-B74B-D6933DF72385}" destId="{7654082F-5683-43AF-97D7-BD5F06CCD0BE}" srcOrd="1" destOrd="0" presId="urn:microsoft.com/office/officeart/2005/8/layout/orgChart1"/>
    <dgm:cxn modelId="{0B8AB84C-9282-409B-B7E7-2D2A2C05A85D}" type="presParOf" srcId="{0A44393E-5DFA-410E-BDAA-5B60C77B8AE7}" destId="{B584B82B-384A-4365-9805-6D6DFB716E14}" srcOrd="1" destOrd="0" presId="urn:microsoft.com/office/officeart/2005/8/layout/orgChart1"/>
    <dgm:cxn modelId="{119B611F-E304-4E6B-8782-389160E27F3E}" type="presParOf" srcId="{0A44393E-5DFA-410E-BDAA-5B60C77B8AE7}" destId="{A0AD66F9-6A98-435D-BC1B-0A6EF1031E0D}" srcOrd="2" destOrd="0" presId="urn:microsoft.com/office/officeart/2005/8/layout/orgChart1"/>
    <dgm:cxn modelId="{699ADA67-766D-4E49-A03D-CCB6001D8468}" type="presParOf" srcId="{55421383-1691-461B-88FA-700D321EC88D}" destId="{E051591A-5580-4BB3-9E7D-9AE992077EB0}" srcOrd="2" destOrd="0" presId="urn:microsoft.com/office/officeart/2005/8/layout/orgChart1"/>
    <dgm:cxn modelId="{BE651335-1F4F-4C31-8421-86554F62F3E6}" type="presParOf" srcId="{55421383-1691-461B-88FA-700D321EC88D}" destId="{6F153AF3-7E3C-42BA-886D-DBF00523D8A6}" srcOrd="3" destOrd="0" presId="urn:microsoft.com/office/officeart/2005/8/layout/orgChart1"/>
    <dgm:cxn modelId="{754C3297-2E7F-4083-998A-324D1B7F1E26}" type="presParOf" srcId="{6F153AF3-7E3C-42BA-886D-DBF00523D8A6}" destId="{BAC4FAF0-FD16-431E-B12D-F88E2B6D1DC1}" srcOrd="0" destOrd="0" presId="urn:microsoft.com/office/officeart/2005/8/layout/orgChart1"/>
    <dgm:cxn modelId="{C69289D7-36EF-4017-AC29-4D92A39D7C94}" type="presParOf" srcId="{BAC4FAF0-FD16-431E-B12D-F88E2B6D1DC1}" destId="{0E19433C-E832-4EBC-A55F-5C09E01A9D9C}" srcOrd="0" destOrd="0" presId="urn:microsoft.com/office/officeart/2005/8/layout/orgChart1"/>
    <dgm:cxn modelId="{EDDE9AE1-86BA-4159-B593-B2FA7D56D300}" type="presParOf" srcId="{BAC4FAF0-FD16-431E-B12D-F88E2B6D1DC1}" destId="{768BEC48-3D7D-41C5-9407-21216D5678A5}" srcOrd="1" destOrd="0" presId="urn:microsoft.com/office/officeart/2005/8/layout/orgChart1"/>
    <dgm:cxn modelId="{3EEAA2EE-4438-488A-80EB-21C298DEE9F1}" type="presParOf" srcId="{6F153AF3-7E3C-42BA-886D-DBF00523D8A6}" destId="{855B216C-4841-4D4E-B8A9-150CAF7242DF}" srcOrd="1" destOrd="0" presId="urn:microsoft.com/office/officeart/2005/8/layout/orgChart1"/>
    <dgm:cxn modelId="{6FEB432C-C132-4EF2-A797-3E23454312E2}" type="presParOf" srcId="{6F153AF3-7E3C-42BA-886D-DBF00523D8A6}" destId="{5D98BA12-7128-4A81-9899-F125F76F7EEA}" srcOrd="2" destOrd="0" presId="urn:microsoft.com/office/officeart/2005/8/layout/orgChart1"/>
    <dgm:cxn modelId="{80DC4273-1B7F-45C7-89C2-D420AC902786}" type="presParOf" srcId="{55421383-1691-461B-88FA-700D321EC88D}" destId="{33FEC046-01B6-467B-B828-30DFB9082551}" srcOrd="4" destOrd="0" presId="urn:microsoft.com/office/officeart/2005/8/layout/orgChart1"/>
    <dgm:cxn modelId="{14DEE428-6318-4A68-BD2D-DB5F38C7B92F}" type="presParOf" srcId="{55421383-1691-461B-88FA-700D321EC88D}" destId="{3A84C9A6-6DEC-4B4F-A1D5-F0729EBE6F79}" srcOrd="5" destOrd="0" presId="urn:microsoft.com/office/officeart/2005/8/layout/orgChart1"/>
    <dgm:cxn modelId="{48EFEDB0-0BCE-444E-8366-F9E4AC160D72}" type="presParOf" srcId="{3A84C9A6-6DEC-4B4F-A1D5-F0729EBE6F79}" destId="{1F31C894-87C3-464F-846D-01A67020101E}" srcOrd="0" destOrd="0" presId="urn:microsoft.com/office/officeart/2005/8/layout/orgChart1"/>
    <dgm:cxn modelId="{9D751237-9D33-45F9-A1A2-32AE13A8F7C8}" type="presParOf" srcId="{1F31C894-87C3-464F-846D-01A67020101E}" destId="{EE317C2F-B285-46EA-BE17-9C2F4F2D1161}" srcOrd="0" destOrd="0" presId="urn:microsoft.com/office/officeart/2005/8/layout/orgChart1"/>
    <dgm:cxn modelId="{DF94BF41-657F-4988-B62C-2CB283CBAC6C}" type="presParOf" srcId="{1F31C894-87C3-464F-846D-01A67020101E}" destId="{42B9E9F4-E770-4967-B2E7-B3AE61CF34A5}" srcOrd="1" destOrd="0" presId="urn:microsoft.com/office/officeart/2005/8/layout/orgChart1"/>
    <dgm:cxn modelId="{D8F6DCFC-A688-49CB-89F1-8BD1E3C33CCE}" type="presParOf" srcId="{3A84C9A6-6DEC-4B4F-A1D5-F0729EBE6F79}" destId="{766A8293-C703-4382-A3E5-5689D08551CF}" srcOrd="1" destOrd="0" presId="urn:microsoft.com/office/officeart/2005/8/layout/orgChart1"/>
    <dgm:cxn modelId="{0C81F872-D405-4CA7-AB38-2F97266C18B7}" type="presParOf" srcId="{3A84C9A6-6DEC-4B4F-A1D5-F0729EBE6F79}" destId="{BD25C743-DB69-493F-9C15-B0AF69ADF4B6}" srcOrd="2" destOrd="0" presId="urn:microsoft.com/office/officeart/2005/8/layout/orgChart1"/>
    <dgm:cxn modelId="{A8C99A23-6D38-488F-A3A5-C29A1F9ED479}" type="presParOf" srcId="{904C2DDC-5FFD-45C2-B122-5F1520F8FD41}" destId="{E3C618E8-480A-40BA-9003-FA432DB1F5F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FEC046-01B6-467B-B828-30DFB9082551}">
      <dsp:nvSpPr>
        <dsp:cNvPr id="0" name=""/>
        <dsp:cNvSpPr/>
      </dsp:nvSpPr>
      <dsp:spPr>
        <a:xfrm>
          <a:off x="2865477" y="738635"/>
          <a:ext cx="2027821" cy="346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209"/>
              </a:lnTo>
              <a:lnTo>
                <a:pt x="2027821" y="173209"/>
              </a:lnTo>
              <a:lnTo>
                <a:pt x="2027821" y="34641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51591A-5580-4BB3-9E7D-9AE992077EB0}">
      <dsp:nvSpPr>
        <dsp:cNvPr id="0" name=""/>
        <dsp:cNvSpPr/>
      </dsp:nvSpPr>
      <dsp:spPr>
        <a:xfrm>
          <a:off x="2819757" y="738635"/>
          <a:ext cx="91440" cy="3464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209"/>
              </a:lnTo>
              <a:lnTo>
                <a:pt x="82201" y="173209"/>
              </a:lnTo>
              <a:lnTo>
                <a:pt x="82201" y="34641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AE90F5-2BC1-4939-97EE-66ADD15B7CAA}">
      <dsp:nvSpPr>
        <dsp:cNvPr id="0" name=""/>
        <dsp:cNvSpPr/>
      </dsp:nvSpPr>
      <dsp:spPr>
        <a:xfrm>
          <a:off x="856634" y="738635"/>
          <a:ext cx="2008842" cy="346419"/>
        </a:xfrm>
        <a:custGeom>
          <a:avLst/>
          <a:gdLst/>
          <a:ahLst/>
          <a:cxnLst/>
          <a:rect l="0" t="0" r="0" b="0"/>
          <a:pathLst>
            <a:path>
              <a:moveTo>
                <a:pt x="2008842" y="0"/>
              </a:moveTo>
              <a:lnTo>
                <a:pt x="2008842" y="173209"/>
              </a:lnTo>
              <a:lnTo>
                <a:pt x="0" y="173209"/>
              </a:lnTo>
              <a:lnTo>
                <a:pt x="0" y="34641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E94D0E-78B2-4D2B-8173-7DDAF12371D8}">
      <dsp:nvSpPr>
        <dsp:cNvPr id="0" name=""/>
        <dsp:cNvSpPr/>
      </dsp:nvSpPr>
      <dsp:spPr>
        <a:xfrm>
          <a:off x="1776162" y="214453"/>
          <a:ext cx="2178629" cy="5241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kern="1200"/>
            <a:t>ANTICKÉ ŘECKO</a:t>
          </a:r>
        </a:p>
      </dsp:txBody>
      <dsp:txXfrm>
        <a:off x="1776162" y="214453"/>
        <a:ext cx="2178629" cy="524181"/>
      </dsp:txXfrm>
    </dsp:sp>
    <dsp:sp modelId="{C7ED62BD-D189-4C44-AE76-8B31FC19EB69}">
      <dsp:nvSpPr>
        <dsp:cNvPr id="0" name=""/>
        <dsp:cNvSpPr/>
      </dsp:nvSpPr>
      <dsp:spPr>
        <a:xfrm>
          <a:off x="2794" y="1085054"/>
          <a:ext cx="1707680" cy="4929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 dirty="0">
              <a:solidFill>
                <a:srgbClr val="0806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ARCHAICKÉ OBDOBÍ </a:t>
          </a:r>
          <a:br>
            <a:rPr lang="cs-CZ" sz="1100" b="1" kern="1200" dirty="0">
              <a:solidFill>
                <a:srgbClr val="0806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cs-CZ" sz="1100" b="1" kern="1200" dirty="0">
              <a:solidFill>
                <a:srgbClr val="0806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(8.-6. st. př. n. l.)</a:t>
          </a:r>
          <a:endParaRPr lang="cs-CZ" sz="1100" kern="1200"/>
        </a:p>
      </dsp:txBody>
      <dsp:txXfrm>
        <a:off x="2794" y="1085054"/>
        <a:ext cx="1707680" cy="492979"/>
      </dsp:txXfrm>
    </dsp:sp>
    <dsp:sp modelId="{0E19433C-E832-4EBC-A55F-5C09E01A9D9C}">
      <dsp:nvSpPr>
        <dsp:cNvPr id="0" name=""/>
        <dsp:cNvSpPr/>
      </dsp:nvSpPr>
      <dsp:spPr>
        <a:xfrm>
          <a:off x="2056894" y="1085054"/>
          <a:ext cx="1690128" cy="5102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 dirty="0">
              <a:solidFill>
                <a:srgbClr val="0806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KLASICKÉ OBDOBÍ </a:t>
          </a:r>
          <a:br>
            <a:rPr lang="cs-CZ" sz="1100" b="1" kern="1200" dirty="0">
              <a:solidFill>
                <a:srgbClr val="0806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cs-CZ" sz="1100" b="1" kern="1200" dirty="0">
              <a:solidFill>
                <a:srgbClr val="0806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(5.-4. st. př. n. l.)</a:t>
          </a:r>
          <a:endParaRPr lang="cs-CZ" sz="1100" kern="1200"/>
        </a:p>
      </dsp:txBody>
      <dsp:txXfrm>
        <a:off x="2056894" y="1085054"/>
        <a:ext cx="1690128" cy="510242"/>
      </dsp:txXfrm>
    </dsp:sp>
    <dsp:sp modelId="{EE317C2F-B285-46EA-BE17-9C2F4F2D1161}">
      <dsp:nvSpPr>
        <dsp:cNvPr id="0" name=""/>
        <dsp:cNvSpPr/>
      </dsp:nvSpPr>
      <dsp:spPr>
        <a:xfrm>
          <a:off x="4093442" y="1085054"/>
          <a:ext cx="1599713" cy="4767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 dirty="0">
              <a:solidFill>
                <a:srgbClr val="0806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HELÉNISTICKÉ OBDOBÍ (3.-1. st. př. n. l.)</a:t>
          </a:r>
          <a:endParaRPr lang="cs-CZ" sz="1100" kern="1200"/>
        </a:p>
      </dsp:txBody>
      <dsp:txXfrm>
        <a:off x="4093442" y="1085054"/>
        <a:ext cx="1599713" cy="4767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CCA78F16-6F35-4D17-A6B1-9E94C9E9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1652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Naščaková</dc:creator>
  <cp:keywords/>
  <dc:description/>
  <cp:lastModifiedBy>Nora Naščaková</cp:lastModifiedBy>
  <cp:revision>43</cp:revision>
  <dcterms:created xsi:type="dcterms:W3CDTF">2019-02-13T21:23:00Z</dcterms:created>
  <dcterms:modified xsi:type="dcterms:W3CDTF">2019-02-20T20:36:00Z</dcterms:modified>
</cp:coreProperties>
</file>